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D36F7" w14:textId="6ED282AA" w:rsidR="009B4ED3" w:rsidRDefault="003E74D3" w:rsidP="003E74D3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Освобождение от уголовн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ой ответственности военнослужащих</w:t>
      </w:r>
    </w:p>
    <w:p w14:paraId="73F988A7" w14:textId="77777777" w:rsidR="003E74D3" w:rsidRDefault="003E74D3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AC749" w14:textId="222E3813" w:rsidR="009712CF" w:rsidRDefault="007B674C" w:rsidP="00874E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74C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874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4011">
        <w:rPr>
          <w:rFonts w:ascii="Times New Roman" w:hAnsi="Times New Roman" w:cs="Times New Roman"/>
          <w:b/>
          <w:bCs/>
          <w:sz w:val="28"/>
          <w:szCs w:val="28"/>
        </w:rPr>
        <w:t>помощник</w:t>
      </w:r>
      <w:r w:rsidRPr="007B674C">
        <w:rPr>
          <w:rFonts w:ascii="Times New Roman" w:hAnsi="Times New Roman" w:cs="Times New Roman"/>
          <w:b/>
          <w:bCs/>
          <w:sz w:val="28"/>
          <w:szCs w:val="28"/>
        </w:rPr>
        <w:t xml:space="preserve"> Железногорского межрайонного прокурора</w:t>
      </w:r>
      <w:r w:rsidR="00874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74D3">
        <w:rPr>
          <w:rFonts w:ascii="Times New Roman" w:hAnsi="Times New Roman" w:cs="Times New Roman"/>
          <w:b/>
          <w:bCs/>
          <w:sz w:val="28"/>
          <w:szCs w:val="28"/>
        </w:rPr>
        <w:t>Мартынова Анастасия Владимировна</w:t>
      </w:r>
    </w:p>
    <w:p w14:paraId="4474B6D2" w14:textId="6229F41C" w:rsidR="00E63A38" w:rsidRDefault="00E63A38" w:rsidP="00FB1D6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C16C7B" w14:textId="388A35B3" w:rsidR="003E74D3" w:rsidRPr="003E74D3" w:rsidRDefault="003E74D3" w:rsidP="003E74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Согласно статьи 78.1 УК РФ, л</w:t>
      </w:r>
      <w:r w:rsidRPr="003E74D3">
        <w:rPr>
          <w:rFonts w:ascii="Times New Roman" w:hAnsi="Times New Roman" w:cs="Times New Roman"/>
          <w:sz w:val="28"/>
          <w:szCs w:val="28"/>
        </w:rPr>
        <w:t xml:space="preserve">ицо, совершившее преступление, за исключением преступления против половой неприкосновенности несовершеннолетних,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4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E74D3">
        <w:rPr>
          <w:rFonts w:ascii="Times New Roman" w:hAnsi="Times New Roman" w:cs="Times New Roman"/>
          <w:sz w:val="28"/>
          <w:szCs w:val="28"/>
        </w:rPr>
        <w:t xml:space="preserve">части третьей, 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4D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74D3">
        <w:rPr>
          <w:rFonts w:ascii="Times New Roman" w:hAnsi="Times New Roman" w:cs="Times New Roman"/>
          <w:sz w:val="28"/>
          <w:szCs w:val="28"/>
        </w:rPr>
        <w:t xml:space="preserve"> части четвертой, частью пятой статьи 131, 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4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74D3">
        <w:rPr>
          <w:rFonts w:ascii="Times New Roman" w:hAnsi="Times New Roman" w:cs="Times New Roman"/>
          <w:sz w:val="28"/>
          <w:szCs w:val="28"/>
        </w:rPr>
        <w:t xml:space="preserve"> части третьей, 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4D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74D3">
        <w:rPr>
          <w:rFonts w:ascii="Times New Roman" w:hAnsi="Times New Roman" w:cs="Times New Roman"/>
          <w:sz w:val="28"/>
          <w:szCs w:val="28"/>
        </w:rPr>
        <w:t xml:space="preserve"> части четвертой, частью пятой статьи 132, частями третьей - шестой статьи 134 или частями третьей - пятой статьи 135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3E74D3">
        <w:rPr>
          <w:rFonts w:ascii="Times New Roman" w:hAnsi="Times New Roman" w:cs="Times New Roman"/>
          <w:sz w:val="28"/>
          <w:szCs w:val="28"/>
        </w:rPr>
        <w:t xml:space="preserve">, либо хотя бы одного из преступлений, предусмотренных статьями 189, 200.1, 205 - 205.5, 206, 208 - 211, 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4D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74D3">
        <w:rPr>
          <w:rFonts w:ascii="Times New Roman" w:hAnsi="Times New Roman" w:cs="Times New Roman"/>
          <w:sz w:val="28"/>
          <w:szCs w:val="28"/>
        </w:rPr>
        <w:t xml:space="preserve"> части второй статьи 215.4, статьями 217.1, 220, 221, 226.1, 229.1, 274.1, 275, 275.1, 276 - 280.2, 280.4, 281 - 281.3, 282.1 - 282.3, 283 - 283.2, 284, частью второй статьи 322.1, статьями 355, 359 - 361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3E74D3">
        <w:rPr>
          <w:rFonts w:ascii="Times New Roman" w:hAnsi="Times New Roman" w:cs="Times New Roman"/>
          <w:sz w:val="28"/>
          <w:szCs w:val="28"/>
        </w:rPr>
        <w:t>, призванное на военную службу в период мобилизации или в военное время в Вооруженные Силы Российской Федерации либо заключившее в период мобилизации, в период военного положения или в военное время контракт о прохождении военной службы в Вооруженных Силах Российской Федерации, а равно лицо, совершившее преступление в период прохождения военной службы в Вооруженных Силах Российской Федерации в период мобилизации, в период военного положения или в военное время, в отношении которых производство по уголовному делу приостановлено по ходатайству командования воинской части (учреждения) в случаях, предусмотренных Уголовно-процессуальным кодексом Российской Федерации, освобождается от уголовной ответственности:</w:t>
      </w:r>
    </w:p>
    <w:p w14:paraId="486B899E" w14:textId="77777777" w:rsidR="003E74D3" w:rsidRPr="003E74D3" w:rsidRDefault="003E74D3" w:rsidP="003E74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4D3">
        <w:rPr>
          <w:rFonts w:ascii="Times New Roman" w:hAnsi="Times New Roman" w:cs="Times New Roman"/>
          <w:sz w:val="28"/>
          <w:szCs w:val="28"/>
        </w:rPr>
        <w:t>а) со дня награждения государственной наградой, полученной в период прохождения военной службы;</w:t>
      </w:r>
    </w:p>
    <w:p w14:paraId="540DFEBF" w14:textId="77777777" w:rsidR="003E74D3" w:rsidRDefault="003E74D3" w:rsidP="003E74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4D3">
        <w:rPr>
          <w:rFonts w:ascii="Times New Roman" w:hAnsi="Times New Roman" w:cs="Times New Roman"/>
          <w:sz w:val="28"/>
          <w:szCs w:val="28"/>
        </w:rPr>
        <w:t xml:space="preserve">б) со дня увольнения с военной службы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3E74D3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E74D3">
        <w:rPr>
          <w:rFonts w:ascii="Times New Roman" w:hAnsi="Times New Roman" w:cs="Times New Roman"/>
          <w:sz w:val="28"/>
          <w:szCs w:val="28"/>
        </w:rPr>
        <w:t xml:space="preserve"> предельного возраста пребывания на военной службе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74D3">
        <w:rPr>
          <w:rFonts w:ascii="Times New Roman" w:hAnsi="Times New Roman" w:cs="Times New Roman"/>
          <w:sz w:val="28"/>
          <w:szCs w:val="28"/>
        </w:rPr>
        <w:t xml:space="preserve">по состоянию здоровья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3E74D3">
        <w:rPr>
          <w:rFonts w:ascii="Times New Roman" w:hAnsi="Times New Roman" w:cs="Times New Roman"/>
          <w:sz w:val="28"/>
          <w:szCs w:val="28"/>
        </w:rPr>
        <w:t>в связи с окончанием периода мобилизации, отменой (прекращением действия) военного положения и (или) истечением военного времени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7E2244" w14:textId="2F1B630C" w:rsidR="003E74D3" w:rsidRPr="003E74D3" w:rsidRDefault="003E74D3" w:rsidP="003E74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74D3">
        <w:rPr>
          <w:rFonts w:ascii="Times New Roman" w:hAnsi="Times New Roman" w:cs="Times New Roman"/>
          <w:sz w:val="28"/>
          <w:szCs w:val="28"/>
        </w:rPr>
        <w:t>Статья 28.2</w:t>
      </w:r>
      <w:r>
        <w:rPr>
          <w:rFonts w:ascii="Times New Roman" w:hAnsi="Times New Roman" w:cs="Times New Roman"/>
          <w:sz w:val="28"/>
          <w:szCs w:val="28"/>
        </w:rPr>
        <w:t xml:space="preserve"> УПК РФ предусматривает, что с</w:t>
      </w:r>
      <w:r w:rsidRPr="003E74D3">
        <w:rPr>
          <w:rFonts w:ascii="Times New Roman" w:hAnsi="Times New Roman" w:cs="Times New Roman"/>
          <w:sz w:val="28"/>
          <w:szCs w:val="28"/>
        </w:rPr>
        <w:t>уд, а также следователь с согласия руководителя следственного органа или дознаватель с согласия прокурора прекращает уголовное преследование в отношении лица, подозреваемого или обвиняемого в совершении преступления, в отношении которого производство по уголовному делу было приостановлено по ходатайству командования воинской части (учреждения), при получении информации от уполномоченных органов о случаях, предусмотренных частью первой статьи 78.1 Уголовного кодекса Российской Федерации.</w:t>
      </w:r>
    </w:p>
    <w:p w14:paraId="2E0442B6" w14:textId="77777777" w:rsidR="00046698" w:rsidRDefault="00046698" w:rsidP="003E74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74D3" w:rsidRPr="003E74D3">
        <w:rPr>
          <w:rFonts w:ascii="Times New Roman" w:hAnsi="Times New Roman" w:cs="Times New Roman"/>
          <w:sz w:val="28"/>
          <w:szCs w:val="28"/>
        </w:rPr>
        <w:t>До прекращения уголовного преследования суд, следователь или дознаватель разъясняет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4D3" w:rsidRPr="003E74D3">
        <w:rPr>
          <w:rFonts w:ascii="Times New Roman" w:hAnsi="Times New Roman" w:cs="Times New Roman"/>
          <w:sz w:val="28"/>
          <w:szCs w:val="28"/>
        </w:rPr>
        <w:t xml:space="preserve">основания его прекращения, право возражать против прекращения уголовного преследования и получает согласие на прекращение уголовного преследования либо возражение против такого решения. </w:t>
      </w:r>
    </w:p>
    <w:p w14:paraId="61F160B1" w14:textId="3B06B1CF" w:rsidR="003E74D3" w:rsidRPr="009B4ED3" w:rsidRDefault="00046698" w:rsidP="003E74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74D3" w:rsidRPr="003E74D3">
        <w:rPr>
          <w:rFonts w:ascii="Times New Roman" w:hAnsi="Times New Roman" w:cs="Times New Roman"/>
          <w:sz w:val="28"/>
          <w:szCs w:val="28"/>
        </w:rPr>
        <w:t>Прекращение уголовного преследования по</w:t>
      </w:r>
      <w:r>
        <w:rPr>
          <w:rFonts w:ascii="Times New Roman" w:hAnsi="Times New Roman" w:cs="Times New Roman"/>
          <w:sz w:val="28"/>
          <w:szCs w:val="28"/>
        </w:rPr>
        <w:t xml:space="preserve"> указанным</w:t>
      </w:r>
      <w:r w:rsidR="003E74D3" w:rsidRPr="003E74D3">
        <w:rPr>
          <w:rFonts w:ascii="Times New Roman" w:hAnsi="Times New Roman" w:cs="Times New Roman"/>
          <w:sz w:val="28"/>
          <w:szCs w:val="28"/>
        </w:rPr>
        <w:t xml:space="preserve"> основаниям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4D3" w:rsidRPr="003E74D3">
        <w:rPr>
          <w:rFonts w:ascii="Times New Roman" w:hAnsi="Times New Roman" w:cs="Times New Roman"/>
          <w:sz w:val="28"/>
          <w:szCs w:val="28"/>
        </w:rPr>
        <w:t>не допускается, если лицо, в отношении которого прекращается уголовное преследование, против этого возражает. В данном случае производство по уголовному делу продолжается в обычном порядке.</w:t>
      </w:r>
    </w:p>
    <w:p w14:paraId="77F74426" w14:textId="37F2BA22" w:rsidR="003E74D3" w:rsidRPr="009B4ED3" w:rsidRDefault="003E74D3" w:rsidP="003E74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E74D3" w:rsidRPr="009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B"/>
    <w:rsid w:val="00046698"/>
    <w:rsid w:val="002065AB"/>
    <w:rsid w:val="003574AD"/>
    <w:rsid w:val="003E74D3"/>
    <w:rsid w:val="007B674C"/>
    <w:rsid w:val="00874E5B"/>
    <w:rsid w:val="008808C6"/>
    <w:rsid w:val="009712CF"/>
    <w:rsid w:val="009B4ED3"/>
    <w:rsid w:val="00AC3E7E"/>
    <w:rsid w:val="00C64011"/>
    <w:rsid w:val="00E63A38"/>
    <w:rsid w:val="00FB1D6B"/>
    <w:rsid w:val="00FD50FB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F3"/>
  <w15:chartTrackingRefBased/>
  <w15:docId w15:val="{5ACEA9BF-146A-4C5C-A299-853D16E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Карпов Алексей Сергеевич</cp:lastModifiedBy>
  <cp:revision>14</cp:revision>
  <dcterms:created xsi:type="dcterms:W3CDTF">2025-04-09T15:03:00Z</dcterms:created>
  <dcterms:modified xsi:type="dcterms:W3CDTF">2025-06-16T13:31:00Z</dcterms:modified>
</cp:coreProperties>
</file>