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3DF8B" w14:textId="2E4E09B4" w:rsidR="0091704A" w:rsidRDefault="003E102B" w:rsidP="00874E5B">
      <w:pPr>
        <w:spacing w:line="240" w:lineRule="auto"/>
        <w:ind w:firstLine="680"/>
        <w:contextualSpacing/>
        <w:jc w:val="center"/>
        <w:rPr>
          <w:rFonts w:ascii="Times New Roman" w:hAnsi="Times New Roman" w:cs="Times New Roman"/>
          <w:b/>
          <w:bCs/>
          <w:sz w:val="28"/>
          <w:szCs w:val="28"/>
        </w:rPr>
      </w:pPr>
      <w:r>
        <w:rPr>
          <w:rFonts w:ascii="Times New Roman" w:hAnsi="Times New Roman" w:cs="Times New Roman"/>
          <w:b/>
          <w:bCs/>
          <w:sz w:val="28"/>
          <w:szCs w:val="28"/>
        </w:rPr>
        <w:t>Основания для лишения родительских прав</w:t>
      </w:r>
    </w:p>
    <w:p w14:paraId="2A9A8BDD" w14:textId="77777777" w:rsidR="003E102B" w:rsidRPr="0083204F" w:rsidRDefault="003E102B" w:rsidP="00874E5B">
      <w:pPr>
        <w:spacing w:line="240" w:lineRule="auto"/>
        <w:ind w:firstLine="680"/>
        <w:contextualSpacing/>
        <w:jc w:val="center"/>
        <w:rPr>
          <w:rFonts w:ascii="Times New Roman" w:hAnsi="Times New Roman" w:cs="Times New Roman"/>
          <w:b/>
          <w:bCs/>
          <w:sz w:val="28"/>
          <w:szCs w:val="28"/>
        </w:rPr>
      </w:pPr>
    </w:p>
    <w:p w14:paraId="5F4AC749" w14:textId="0503FC93" w:rsidR="009712CF" w:rsidRPr="0083204F" w:rsidRDefault="007B674C" w:rsidP="00874E5B">
      <w:pPr>
        <w:spacing w:line="240" w:lineRule="auto"/>
        <w:contextualSpacing/>
        <w:jc w:val="center"/>
        <w:rPr>
          <w:rFonts w:ascii="Times New Roman" w:hAnsi="Times New Roman" w:cs="Times New Roman"/>
          <w:b/>
          <w:bCs/>
          <w:sz w:val="28"/>
          <w:szCs w:val="28"/>
        </w:rPr>
      </w:pPr>
      <w:r w:rsidRPr="0083204F">
        <w:rPr>
          <w:rFonts w:ascii="Times New Roman" w:hAnsi="Times New Roman" w:cs="Times New Roman"/>
          <w:b/>
          <w:bCs/>
          <w:sz w:val="28"/>
          <w:szCs w:val="28"/>
        </w:rPr>
        <w:t>Разъясняет</w:t>
      </w:r>
      <w:r w:rsidR="00874E5B" w:rsidRPr="0083204F">
        <w:rPr>
          <w:rFonts w:ascii="Times New Roman" w:hAnsi="Times New Roman" w:cs="Times New Roman"/>
          <w:b/>
          <w:bCs/>
          <w:sz w:val="28"/>
          <w:szCs w:val="28"/>
        </w:rPr>
        <w:t xml:space="preserve"> </w:t>
      </w:r>
      <w:r w:rsidR="00040EF9">
        <w:rPr>
          <w:rFonts w:ascii="Times New Roman" w:hAnsi="Times New Roman" w:cs="Times New Roman"/>
          <w:b/>
          <w:bCs/>
          <w:sz w:val="28"/>
          <w:szCs w:val="28"/>
        </w:rPr>
        <w:t xml:space="preserve">помощник </w:t>
      </w:r>
      <w:r w:rsidRPr="0083204F">
        <w:rPr>
          <w:rFonts w:ascii="Times New Roman" w:hAnsi="Times New Roman" w:cs="Times New Roman"/>
          <w:b/>
          <w:bCs/>
          <w:sz w:val="28"/>
          <w:szCs w:val="28"/>
        </w:rPr>
        <w:t>Железногорск</w:t>
      </w:r>
      <w:r w:rsidR="00040EF9">
        <w:rPr>
          <w:rFonts w:ascii="Times New Roman" w:hAnsi="Times New Roman" w:cs="Times New Roman"/>
          <w:b/>
          <w:bCs/>
          <w:sz w:val="28"/>
          <w:szCs w:val="28"/>
        </w:rPr>
        <w:t>ого</w:t>
      </w:r>
      <w:r w:rsidRPr="0083204F">
        <w:rPr>
          <w:rFonts w:ascii="Times New Roman" w:hAnsi="Times New Roman" w:cs="Times New Roman"/>
          <w:b/>
          <w:bCs/>
          <w:sz w:val="28"/>
          <w:szCs w:val="28"/>
        </w:rPr>
        <w:t xml:space="preserve"> межрайонн</w:t>
      </w:r>
      <w:r w:rsidR="00040EF9">
        <w:rPr>
          <w:rFonts w:ascii="Times New Roman" w:hAnsi="Times New Roman" w:cs="Times New Roman"/>
          <w:b/>
          <w:bCs/>
          <w:sz w:val="28"/>
          <w:szCs w:val="28"/>
        </w:rPr>
        <w:t>ого</w:t>
      </w:r>
      <w:r w:rsidRPr="0083204F">
        <w:rPr>
          <w:rFonts w:ascii="Times New Roman" w:hAnsi="Times New Roman" w:cs="Times New Roman"/>
          <w:b/>
          <w:bCs/>
          <w:sz w:val="28"/>
          <w:szCs w:val="28"/>
        </w:rPr>
        <w:t xml:space="preserve"> прокурор</w:t>
      </w:r>
      <w:r w:rsidR="00040EF9">
        <w:rPr>
          <w:rFonts w:ascii="Times New Roman" w:hAnsi="Times New Roman" w:cs="Times New Roman"/>
          <w:b/>
          <w:bCs/>
          <w:sz w:val="28"/>
          <w:szCs w:val="28"/>
        </w:rPr>
        <w:t>а</w:t>
      </w:r>
      <w:r w:rsidR="00874E5B" w:rsidRPr="0083204F">
        <w:rPr>
          <w:rFonts w:ascii="Times New Roman" w:hAnsi="Times New Roman" w:cs="Times New Roman"/>
          <w:b/>
          <w:bCs/>
          <w:sz w:val="28"/>
          <w:szCs w:val="28"/>
        </w:rPr>
        <w:t xml:space="preserve"> </w:t>
      </w:r>
      <w:r w:rsidR="00040EF9">
        <w:rPr>
          <w:rFonts w:ascii="Times New Roman" w:hAnsi="Times New Roman" w:cs="Times New Roman"/>
          <w:b/>
          <w:bCs/>
          <w:sz w:val="28"/>
          <w:szCs w:val="28"/>
        </w:rPr>
        <w:t>Мартынова А.В.</w:t>
      </w:r>
    </w:p>
    <w:p w14:paraId="4ABC95CF" w14:textId="5BF9EB1A" w:rsidR="0091704A" w:rsidRPr="0091704A" w:rsidRDefault="0091704A" w:rsidP="0091704A">
      <w:pPr>
        <w:spacing w:line="240" w:lineRule="auto"/>
        <w:contextualSpacing/>
        <w:jc w:val="both"/>
        <w:rPr>
          <w:rFonts w:ascii="Times New Roman" w:hAnsi="Times New Roman" w:cs="Times New Roman"/>
          <w:sz w:val="28"/>
          <w:szCs w:val="28"/>
        </w:rPr>
      </w:pPr>
    </w:p>
    <w:p w14:paraId="53AD147D" w14:textId="17FB82B5" w:rsidR="003E102B" w:rsidRDefault="003E102B" w:rsidP="00040EF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1704A">
        <w:rPr>
          <w:rFonts w:ascii="Times New Roman" w:hAnsi="Times New Roman" w:cs="Times New Roman"/>
          <w:sz w:val="28"/>
          <w:szCs w:val="28"/>
        </w:rPr>
        <w:t xml:space="preserve">      </w:t>
      </w:r>
      <w:r>
        <w:rPr>
          <w:rFonts w:ascii="Times New Roman" w:hAnsi="Times New Roman" w:cs="Times New Roman"/>
          <w:sz w:val="28"/>
          <w:szCs w:val="28"/>
        </w:rPr>
        <w:t xml:space="preserve">Основания для лишения родительских прав предусмотрены статьей 69 Семейного кодекса Российской Федерации (далее-СК РФ). </w:t>
      </w:r>
    </w:p>
    <w:p w14:paraId="59BCD364" w14:textId="77777777" w:rsidR="003E102B" w:rsidRPr="003E102B" w:rsidRDefault="003E102B" w:rsidP="003E102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1704A">
        <w:rPr>
          <w:rFonts w:ascii="Times New Roman" w:hAnsi="Times New Roman" w:cs="Times New Roman"/>
          <w:sz w:val="28"/>
          <w:szCs w:val="28"/>
        </w:rPr>
        <w:t xml:space="preserve"> </w:t>
      </w:r>
      <w:r w:rsidRPr="003E102B">
        <w:rPr>
          <w:rFonts w:ascii="Times New Roman" w:hAnsi="Times New Roman" w:cs="Times New Roman"/>
          <w:sz w:val="28"/>
          <w:szCs w:val="28"/>
        </w:rPr>
        <w:t>Родители (один из них) могут быть лишены родительских прав, если они:</w:t>
      </w:r>
    </w:p>
    <w:p w14:paraId="3C06961E" w14:textId="30A092B6" w:rsidR="003E102B" w:rsidRPr="003E102B" w:rsidRDefault="003E102B" w:rsidP="003E102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E102B">
        <w:rPr>
          <w:rFonts w:ascii="Times New Roman" w:hAnsi="Times New Roman" w:cs="Times New Roman"/>
          <w:sz w:val="28"/>
          <w:szCs w:val="28"/>
        </w:rPr>
        <w:t>уклоняются от выполнения обязанностей родителей, в том числе при злостном уклонении от уплаты алиментов;</w:t>
      </w:r>
    </w:p>
    <w:p w14:paraId="63B9E13A" w14:textId="1B2923E4" w:rsidR="003E102B" w:rsidRPr="003E102B" w:rsidRDefault="003E102B" w:rsidP="003E102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E102B">
        <w:rPr>
          <w:rFonts w:ascii="Times New Roman" w:hAnsi="Times New Roman" w:cs="Times New Roman"/>
          <w:sz w:val="28"/>
          <w:szCs w:val="28"/>
        </w:rPr>
        <w:t>отказываются без уважительных причин взять своего ребенка из родильного дома (отделения) либо из иной медицинской организации, образовательной организации, организации социального обслуживания или из аналогичных организаций;</w:t>
      </w:r>
    </w:p>
    <w:p w14:paraId="6D025039" w14:textId="3F32BD32" w:rsidR="003E102B" w:rsidRPr="003E102B" w:rsidRDefault="003E102B" w:rsidP="003E102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E102B">
        <w:rPr>
          <w:rFonts w:ascii="Times New Roman" w:hAnsi="Times New Roman" w:cs="Times New Roman"/>
          <w:sz w:val="28"/>
          <w:szCs w:val="28"/>
        </w:rPr>
        <w:t>злоупотребляют своими родительскими правами;</w:t>
      </w:r>
    </w:p>
    <w:p w14:paraId="0CCC98F7" w14:textId="6B80A564" w:rsidR="003E102B" w:rsidRPr="003E102B" w:rsidRDefault="003E102B" w:rsidP="003E102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E102B">
        <w:rPr>
          <w:rFonts w:ascii="Times New Roman" w:hAnsi="Times New Roman" w:cs="Times New Roman"/>
          <w:sz w:val="28"/>
          <w:szCs w:val="28"/>
        </w:rPr>
        <w:t>жестоко обращаются с детьми, в том числе осуществляют физическое или психическое насилие над ними, покушаются на их половую неприкосновенность;</w:t>
      </w:r>
    </w:p>
    <w:p w14:paraId="2014F1C2" w14:textId="19A899F6" w:rsidR="003E102B" w:rsidRPr="003E102B" w:rsidRDefault="003E102B" w:rsidP="003E102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E102B">
        <w:rPr>
          <w:rFonts w:ascii="Times New Roman" w:hAnsi="Times New Roman" w:cs="Times New Roman"/>
          <w:sz w:val="28"/>
          <w:szCs w:val="28"/>
        </w:rPr>
        <w:t>являются больными хроническим алкоголизмом или наркоманией;</w:t>
      </w:r>
    </w:p>
    <w:p w14:paraId="10DAA055" w14:textId="562902B2" w:rsidR="003E102B" w:rsidRDefault="003E102B" w:rsidP="003E102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E102B">
        <w:rPr>
          <w:rFonts w:ascii="Times New Roman" w:hAnsi="Times New Roman" w:cs="Times New Roman"/>
          <w:sz w:val="28"/>
          <w:szCs w:val="28"/>
        </w:rPr>
        <w:t>совершили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r w:rsidR="0091704A">
        <w:rPr>
          <w:rFonts w:ascii="Times New Roman" w:hAnsi="Times New Roman" w:cs="Times New Roman"/>
          <w:sz w:val="28"/>
          <w:szCs w:val="28"/>
        </w:rPr>
        <w:t xml:space="preserve"> </w:t>
      </w:r>
    </w:p>
    <w:p w14:paraId="270C5713" w14:textId="20EF4F8A" w:rsidR="003E102B" w:rsidRPr="003E102B" w:rsidRDefault="003E102B" w:rsidP="003E102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п.16 п</w:t>
      </w:r>
      <w:r w:rsidRPr="003E102B">
        <w:rPr>
          <w:rFonts w:ascii="Times New Roman" w:hAnsi="Times New Roman" w:cs="Times New Roman"/>
          <w:sz w:val="28"/>
          <w:szCs w:val="28"/>
        </w:rPr>
        <w:t>остановлени</w:t>
      </w:r>
      <w:r>
        <w:rPr>
          <w:rFonts w:ascii="Times New Roman" w:hAnsi="Times New Roman" w:cs="Times New Roman"/>
          <w:sz w:val="28"/>
          <w:szCs w:val="28"/>
        </w:rPr>
        <w:t>я</w:t>
      </w:r>
      <w:r w:rsidRPr="003E102B">
        <w:rPr>
          <w:rFonts w:ascii="Times New Roman" w:hAnsi="Times New Roman" w:cs="Times New Roman"/>
          <w:sz w:val="28"/>
          <w:szCs w:val="28"/>
        </w:rPr>
        <w:t xml:space="preserve"> Пленума Верховного Суда РФ от 14.11.2017 </w:t>
      </w:r>
      <w:r>
        <w:rPr>
          <w:rFonts w:ascii="Times New Roman" w:hAnsi="Times New Roman" w:cs="Times New Roman"/>
          <w:sz w:val="28"/>
          <w:szCs w:val="28"/>
        </w:rPr>
        <w:t>№</w:t>
      </w:r>
      <w:r w:rsidRPr="003E102B">
        <w:rPr>
          <w:rFonts w:ascii="Times New Roman" w:hAnsi="Times New Roman" w:cs="Times New Roman"/>
          <w:sz w:val="28"/>
          <w:szCs w:val="28"/>
        </w:rPr>
        <w:t xml:space="preserve"> 44</w:t>
      </w:r>
      <w:r>
        <w:rPr>
          <w:rFonts w:ascii="Times New Roman" w:hAnsi="Times New Roman" w:cs="Times New Roman"/>
          <w:sz w:val="28"/>
          <w:szCs w:val="28"/>
        </w:rPr>
        <w:t xml:space="preserve"> «</w:t>
      </w:r>
      <w:r w:rsidRPr="003E102B">
        <w:rPr>
          <w:rFonts w:ascii="Times New Roman" w:hAnsi="Times New Roman" w:cs="Times New Roman"/>
          <w:sz w:val="28"/>
          <w:szCs w:val="28"/>
        </w:rPr>
        <w:t>О практике применения судами законодательства при разрешении споров, связанных с защитой прав и законных интересов ребенка при непосредственной угрозе его жизни или здоровью, а также при ограничении или лишении родительских прав</w:t>
      </w:r>
      <w:r>
        <w:rPr>
          <w:rFonts w:ascii="Times New Roman" w:hAnsi="Times New Roman" w:cs="Times New Roman"/>
          <w:sz w:val="28"/>
          <w:szCs w:val="28"/>
        </w:rPr>
        <w:t>», у</w:t>
      </w:r>
      <w:r w:rsidRPr="003E102B">
        <w:rPr>
          <w:rFonts w:ascii="Times New Roman" w:hAnsi="Times New Roman" w:cs="Times New Roman"/>
          <w:sz w:val="28"/>
          <w:szCs w:val="28"/>
        </w:rPr>
        <w:t>клонение родителей от выполнения своих обязанностей по воспитанию детей может выражаться в отсутствии заботы об их здоровье, о физическом, психическом, духовном и нравственном развитии, обучении.</w:t>
      </w:r>
      <w:r>
        <w:rPr>
          <w:rFonts w:ascii="Times New Roman" w:hAnsi="Times New Roman" w:cs="Times New Roman"/>
          <w:sz w:val="28"/>
          <w:szCs w:val="28"/>
        </w:rPr>
        <w:t xml:space="preserve"> </w:t>
      </w:r>
      <w:r w:rsidRPr="003E102B">
        <w:rPr>
          <w:rFonts w:ascii="Times New Roman" w:hAnsi="Times New Roman" w:cs="Times New Roman"/>
          <w:sz w:val="28"/>
          <w:szCs w:val="28"/>
        </w:rPr>
        <w:t>О злостном характере уклонения от уплаты алиментов могут свидетельствовать, например, наличие задолженности по алиментам, образовавшейся по вине плательщика алиментов, уплачиваемых им на основании нотариально удостоверенного соглашения об уплате алиментов или судебного постановления о взыскании алиментов; сокрытие им действительного размера заработка и (или) иного дохода, из которых должно производиться удержание алиментов; розыск родителя, обязанного выплачивать алименты, ввиду сокрытия им своего места нахождения; привлечение родителя к административной или уголовной ответственности за неуплату средств на содержание несовершеннолетнего</w:t>
      </w:r>
      <w:r>
        <w:rPr>
          <w:rFonts w:ascii="Times New Roman" w:hAnsi="Times New Roman" w:cs="Times New Roman"/>
          <w:sz w:val="28"/>
          <w:szCs w:val="28"/>
        </w:rPr>
        <w:t>.</w:t>
      </w:r>
    </w:p>
    <w:p w14:paraId="1F75334B" w14:textId="369DE2D9" w:rsidR="003E102B" w:rsidRPr="003E102B" w:rsidRDefault="003E102B" w:rsidP="003E102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E102B">
        <w:rPr>
          <w:rFonts w:ascii="Times New Roman" w:hAnsi="Times New Roman" w:cs="Times New Roman"/>
          <w:sz w:val="28"/>
          <w:szCs w:val="28"/>
        </w:rPr>
        <w:t>Под злоупотреблением родительскими правами следует понимать использование этих прав в ущерб интересам детей, например создание препятствий к получению ими общего образования, вовлечение в занятие азартными играми, склонение к бродяжничеству, попрошайничеству, воровству, проституции, употреблению алкогольной и спиртосодержащей продукции, наркотических средств или психотропных веществ, потенциально опасных психоактивных веществ или одурманивающих веществ, вовлечение в деятельность общественного или религиозного объединения либо иной организации, в отношении которых имеется вступившее в законную силу решение суда о ликвидации или запрете деятельности</w:t>
      </w:r>
    </w:p>
    <w:p w14:paraId="56B7AC07" w14:textId="6B96B0E9" w:rsidR="003E102B" w:rsidRDefault="003E102B" w:rsidP="003E102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E102B">
        <w:rPr>
          <w:rFonts w:ascii="Times New Roman" w:hAnsi="Times New Roman" w:cs="Times New Roman"/>
          <w:sz w:val="28"/>
          <w:szCs w:val="28"/>
        </w:rPr>
        <w:t>Жестокое обращение с детьми может выражаться, в частности, в осуществлении родителями физического или психического насилия над ними, в покушении на их половую неприкосновенность</w:t>
      </w:r>
      <w:r>
        <w:rPr>
          <w:rFonts w:ascii="Times New Roman" w:hAnsi="Times New Roman" w:cs="Times New Roman"/>
          <w:sz w:val="28"/>
          <w:szCs w:val="28"/>
        </w:rPr>
        <w:t>.</w:t>
      </w:r>
      <w:bookmarkStart w:id="0" w:name="_GoBack"/>
      <w:bookmarkEnd w:id="0"/>
    </w:p>
    <w:p w14:paraId="621A29D2" w14:textId="1CD64A44" w:rsidR="00040EF9" w:rsidRPr="009B4ED3" w:rsidRDefault="003E102B" w:rsidP="003E102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14:paraId="77F74426" w14:textId="04126F2A" w:rsidR="003E74D3" w:rsidRPr="009B4ED3" w:rsidRDefault="003E74D3" w:rsidP="0091704A">
      <w:pPr>
        <w:spacing w:line="240" w:lineRule="auto"/>
        <w:contextualSpacing/>
        <w:jc w:val="both"/>
        <w:rPr>
          <w:rFonts w:ascii="Times New Roman" w:hAnsi="Times New Roman" w:cs="Times New Roman"/>
          <w:sz w:val="28"/>
          <w:szCs w:val="28"/>
        </w:rPr>
      </w:pPr>
    </w:p>
    <w:sectPr w:rsidR="003E74D3" w:rsidRPr="009B4E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0FB"/>
    <w:rsid w:val="00040EF9"/>
    <w:rsid w:val="00046698"/>
    <w:rsid w:val="002065AB"/>
    <w:rsid w:val="002D56C3"/>
    <w:rsid w:val="003574AD"/>
    <w:rsid w:val="003C28A3"/>
    <w:rsid w:val="003E102B"/>
    <w:rsid w:val="003E74D3"/>
    <w:rsid w:val="005C4C17"/>
    <w:rsid w:val="00794B31"/>
    <w:rsid w:val="007B674C"/>
    <w:rsid w:val="0083204F"/>
    <w:rsid w:val="00874E5B"/>
    <w:rsid w:val="008808C6"/>
    <w:rsid w:val="0091704A"/>
    <w:rsid w:val="009712CF"/>
    <w:rsid w:val="009B4ED3"/>
    <w:rsid w:val="00A25F65"/>
    <w:rsid w:val="00AC3E7E"/>
    <w:rsid w:val="00B25C11"/>
    <w:rsid w:val="00C442D3"/>
    <w:rsid w:val="00C64011"/>
    <w:rsid w:val="00E63A38"/>
    <w:rsid w:val="00EF35D3"/>
    <w:rsid w:val="00FB1D6B"/>
    <w:rsid w:val="00FD50FB"/>
    <w:rsid w:val="00FE6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E14F3"/>
  <w15:chartTrackingRefBased/>
  <w15:docId w15:val="{5ACEA9BF-146A-4C5C-A299-853D16EE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FD50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D50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D50F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D50F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D50F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D50F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D50F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D50F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D50F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50F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D50F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D50F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D50F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D50F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D50F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D50FB"/>
    <w:rPr>
      <w:rFonts w:eastAsiaTheme="majorEastAsia" w:cstheme="majorBidi"/>
      <w:color w:val="595959" w:themeColor="text1" w:themeTint="A6"/>
    </w:rPr>
  </w:style>
  <w:style w:type="character" w:customStyle="1" w:styleId="80">
    <w:name w:val="Заголовок 8 Знак"/>
    <w:basedOn w:val="a0"/>
    <w:link w:val="8"/>
    <w:uiPriority w:val="9"/>
    <w:semiHidden/>
    <w:rsid w:val="00FD50F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D50FB"/>
    <w:rPr>
      <w:rFonts w:eastAsiaTheme="majorEastAsia" w:cstheme="majorBidi"/>
      <w:color w:val="272727" w:themeColor="text1" w:themeTint="D8"/>
    </w:rPr>
  </w:style>
  <w:style w:type="paragraph" w:styleId="a3">
    <w:name w:val="Title"/>
    <w:basedOn w:val="a"/>
    <w:next w:val="a"/>
    <w:link w:val="a4"/>
    <w:uiPriority w:val="10"/>
    <w:qFormat/>
    <w:rsid w:val="00FD50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D50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50F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D50F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D50FB"/>
    <w:pPr>
      <w:spacing w:before="160"/>
      <w:jc w:val="center"/>
    </w:pPr>
    <w:rPr>
      <w:i/>
      <w:iCs/>
      <w:color w:val="404040" w:themeColor="text1" w:themeTint="BF"/>
    </w:rPr>
  </w:style>
  <w:style w:type="character" w:customStyle="1" w:styleId="22">
    <w:name w:val="Цитата 2 Знак"/>
    <w:basedOn w:val="a0"/>
    <w:link w:val="21"/>
    <w:uiPriority w:val="29"/>
    <w:rsid w:val="00FD50FB"/>
    <w:rPr>
      <w:i/>
      <w:iCs/>
      <w:color w:val="404040" w:themeColor="text1" w:themeTint="BF"/>
    </w:rPr>
  </w:style>
  <w:style w:type="paragraph" w:styleId="a7">
    <w:name w:val="List Paragraph"/>
    <w:basedOn w:val="a"/>
    <w:uiPriority w:val="34"/>
    <w:qFormat/>
    <w:rsid w:val="00FD50FB"/>
    <w:pPr>
      <w:ind w:left="720"/>
      <w:contextualSpacing/>
    </w:pPr>
  </w:style>
  <w:style w:type="character" w:styleId="a8">
    <w:name w:val="Intense Emphasis"/>
    <w:basedOn w:val="a0"/>
    <w:uiPriority w:val="21"/>
    <w:qFormat/>
    <w:rsid w:val="00FD50FB"/>
    <w:rPr>
      <w:i/>
      <w:iCs/>
      <w:color w:val="2F5496" w:themeColor="accent1" w:themeShade="BF"/>
    </w:rPr>
  </w:style>
  <w:style w:type="paragraph" w:styleId="a9">
    <w:name w:val="Intense Quote"/>
    <w:basedOn w:val="a"/>
    <w:next w:val="a"/>
    <w:link w:val="aa"/>
    <w:uiPriority w:val="30"/>
    <w:qFormat/>
    <w:rsid w:val="00FD50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D50FB"/>
    <w:rPr>
      <w:i/>
      <w:iCs/>
      <w:color w:val="2F5496" w:themeColor="accent1" w:themeShade="BF"/>
    </w:rPr>
  </w:style>
  <w:style w:type="character" w:styleId="ab">
    <w:name w:val="Intense Reference"/>
    <w:basedOn w:val="a0"/>
    <w:uiPriority w:val="32"/>
    <w:qFormat/>
    <w:rsid w:val="00FD50FB"/>
    <w:rPr>
      <w:b/>
      <w:bCs/>
      <w:smallCaps/>
      <w:color w:val="2F5496" w:themeColor="accent1" w:themeShade="BF"/>
      <w:spacing w:val="5"/>
    </w:rPr>
  </w:style>
  <w:style w:type="paragraph" w:styleId="ac">
    <w:name w:val="Normal (Web)"/>
    <w:basedOn w:val="a"/>
    <w:uiPriority w:val="99"/>
    <w:semiHidden/>
    <w:unhideWhenUsed/>
    <w:rsid w:val="00874E5B"/>
    <w:pPr>
      <w:spacing w:before="100" w:beforeAutospacing="1" w:after="100" w:afterAutospacing="1" w:line="240" w:lineRule="auto"/>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29792">
      <w:bodyDiv w:val="1"/>
      <w:marLeft w:val="0"/>
      <w:marRight w:val="0"/>
      <w:marTop w:val="0"/>
      <w:marBottom w:val="0"/>
      <w:divBdr>
        <w:top w:val="none" w:sz="0" w:space="0" w:color="auto"/>
        <w:left w:val="none" w:sz="0" w:space="0" w:color="auto"/>
        <w:bottom w:val="none" w:sz="0" w:space="0" w:color="auto"/>
        <w:right w:val="none" w:sz="0" w:space="0" w:color="auto"/>
      </w:divBdr>
    </w:div>
    <w:div w:id="417752040">
      <w:bodyDiv w:val="1"/>
      <w:marLeft w:val="0"/>
      <w:marRight w:val="0"/>
      <w:marTop w:val="0"/>
      <w:marBottom w:val="0"/>
      <w:divBdr>
        <w:top w:val="none" w:sz="0" w:space="0" w:color="auto"/>
        <w:left w:val="none" w:sz="0" w:space="0" w:color="auto"/>
        <w:bottom w:val="none" w:sz="0" w:space="0" w:color="auto"/>
        <w:right w:val="none" w:sz="0" w:space="0" w:color="auto"/>
      </w:divBdr>
    </w:div>
    <w:div w:id="508568009">
      <w:bodyDiv w:val="1"/>
      <w:marLeft w:val="0"/>
      <w:marRight w:val="0"/>
      <w:marTop w:val="0"/>
      <w:marBottom w:val="0"/>
      <w:divBdr>
        <w:top w:val="none" w:sz="0" w:space="0" w:color="auto"/>
        <w:left w:val="none" w:sz="0" w:space="0" w:color="auto"/>
        <w:bottom w:val="none" w:sz="0" w:space="0" w:color="auto"/>
        <w:right w:val="none" w:sz="0" w:space="0" w:color="auto"/>
      </w:divBdr>
    </w:div>
    <w:div w:id="757946536">
      <w:bodyDiv w:val="1"/>
      <w:marLeft w:val="0"/>
      <w:marRight w:val="0"/>
      <w:marTop w:val="0"/>
      <w:marBottom w:val="0"/>
      <w:divBdr>
        <w:top w:val="none" w:sz="0" w:space="0" w:color="auto"/>
        <w:left w:val="none" w:sz="0" w:space="0" w:color="auto"/>
        <w:bottom w:val="none" w:sz="0" w:space="0" w:color="auto"/>
        <w:right w:val="none" w:sz="0" w:space="0" w:color="auto"/>
      </w:divBdr>
    </w:div>
    <w:div w:id="1236160963">
      <w:bodyDiv w:val="1"/>
      <w:marLeft w:val="0"/>
      <w:marRight w:val="0"/>
      <w:marTop w:val="0"/>
      <w:marBottom w:val="0"/>
      <w:divBdr>
        <w:top w:val="none" w:sz="0" w:space="0" w:color="auto"/>
        <w:left w:val="none" w:sz="0" w:space="0" w:color="auto"/>
        <w:bottom w:val="none" w:sz="0" w:space="0" w:color="auto"/>
        <w:right w:val="none" w:sz="0" w:space="0" w:color="auto"/>
      </w:divBdr>
    </w:div>
    <w:div w:id="1483540009">
      <w:bodyDiv w:val="1"/>
      <w:marLeft w:val="0"/>
      <w:marRight w:val="0"/>
      <w:marTop w:val="0"/>
      <w:marBottom w:val="0"/>
      <w:divBdr>
        <w:top w:val="none" w:sz="0" w:space="0" w:color="auto"/>
        <w:left w:val="none" w:sz="0" w:space="0" w:color="auto"/>
        <w:bottom w:val="none" w:sz="0" w:space="0" w:color="auto"/>
        <w:right w:val="none" w:sz="0" w:space="0" w:color="auto"/>
      </w:divBdr>
    </w:div>
    <w:div w:id="204008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476</Words>
  <Characters>2714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Карпов Алексей Сергеевич</cp:lastModifiedBy>
  <cp:revision>28</cp:revision>
  <dcterms:created xsi:type="dcterms:W3CDTF">2025-04-09T15:03:00Z</dcterms:created>
  <dcterms:modified xsi:type="dcterms:W3CDTF">2025-06-16T18:16:00Z</dcterms:modified>
</cp:coreProperties>
</file>