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11A61" w14:textId="335074D0" w:rsidR="003E7D7E" w:rsidRDefault="00192A36" w:rsidP="003E7D7E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A36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F5244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192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244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192A36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вступил</w:t>
      </w:r>
      <w:r w:rsidR="00CF5244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силу</w:t>
      </w:r>
      <w:r w:rsidR="00CF52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изменения, касающиеся возможности приостановления операций с денежными средствами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33C36D" w14:textId="77777777" w:rsidR="00192A36" w:rsidRPr="0083204F" w:rsidRDefault="00192A36" w:rsidP="003E7D7E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5D73E110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3E7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2A36">
        <w:rPr>
          <w:rFonts w:ascii="Times New Roman" w:hAnsi="Times New Roman" w:cs="Times New Roman"/>
          <w:b/>
          <w:bCs/>
          <w:sz w:val="28"/>
          <w:szCs w:val="28"/>
        </w:rPr>
        <w:t>Артемов Дмитрий Витальевич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D3CCA" w14:textId="299CE4E7" w:rsidR="00CF5244" w:rsidRDefault="0091704A" w:rsidP="00CF52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97C">
        <w:rPr>
          <w:rFonts w:ascii="Times New Roman" w:hAnsi="Times New Roman" w:cs="Times New Roman"/>
          <w:sz w:val="28"/>
          <w:szCs w:val="28"/>
        </w:rPr>
        <w:t xml:space="preserve">   </w:t>
      </w:r>
      <w:r w:rsidR="003E7D7E">
        <w:rPr>
          <w:rFonts w:ascii="Times New Roman" w:hAnsi="Times New Roman" w:cs="Times New Roman"/>
          <w:sz w:val="28"/>
          <w:szCs w:val="28"/>
        </w:rPr>
        <w:t>0</w:t>
      </w:r>
      <w:r w:rsidR="00CF5244">
        <w:rPr>
          <w:rFonts w:ascii="Times New Roman" w:hAnsi="Times New Roman" w:cs="Times New Roman"/>
          <w:sz w:val="28"/>
          <w:szCs w:val="28"/>
        </w:rPr>
        <w:t>1</w:t>
      </w:r>
      <w:r w:rsidR="003E7D7E">
        <w:rPr>
          <w:rFonts w:ascii="Times New Roman" w:hAnsi="Times New Roman" w:cs="Times New Roman"/>
          <w:sz w:val="28"/>
          <w:szCs w:val="28"/>
        </w:rPr>
        <w:t xml:space="preserve">.06.2025 вступил в законную силу </w:t>
      </w:r>
      <w:r w:rsidR="00CF5244" w:rsidRPr="00CF5244">
        <w:rPr>
          <w:rFonts w:ascii="Times New Roman" w:hAnsi="Times New Roman" w:cs="Times New Roman"/>
          <w:sz w:val="28"/>
          <w:szCs w:val="28"/>
        </w:rPr>
        <w:t xml:space="preserve">Федеральный закон от 28.12.2024 </w:t>
      </w:r>
      <w:r w:rsidR="00CF5244">
        <w:rPr>
          <w:rFonts w:ascii="Times New Roman" w:hAnsi="Times New Roman" w:cs="Times New Roman"/>
          <w:sz w:val="28"/>
          <w:szCs w:val="28"/>
        </w:rPr>
        <w:t>№</w:t>
      </w:r>
      <w:r w:rsidR="00CF5244" w:rsidRPr="00CF5244">
        <w:rPr>
          <w:rFonts w:ascii="Times New Roman" w:hAnsi="Times New Roman" w:cs="Times New Roman"/>
          <w:sz w:val="28"/>
          <w:szCs w:val="28"/>
        </w:rPr>
        <w:t xml:space="preserve"> 522-ФЗ</w:t>
      </w:r>
      <w:r w:rsidR="00CF5244">
        <w:rPr>
          <w:rFonts w:ascii="Times New Roman" w:hAnsi="Times New Roman" w:cs="Times New Roman"/>
          <w:sz w:val="28"/>
          <w:szCs w:val="28"/>
        </w:rPr>
        <w:t xml:space="preserve"> «</w:t>
      </w:r>
      <w:r w:rsidR="00CF5244" w:rsidRPr="00CF5244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CF5244">
        <w:rPr>
          <w:rFonts w:ascii="Times New Roman" w:hAnsi="Times New Roman" w:cs="Times New Roman"/>
          <w:sz w:val="28"/>
          <w:szCs w:val="28"/>
        </w:rPr>
        <w:t>«</w:t>
      </w:r>
      <w:r w:rsidR="00CF5244" w:rsidRPr="00CF5244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CF5244">
        <w:rPr>
          <w:rFonts w:ascii="Times New Roman" w:hAnsi="Times New Roman" w:cs="Times New Roman"/>
          <w:sz w:val="28"/>
          <w:szCs w:val="28"/>
        </w:rPr>
        <w:t>»</w:t>
      </w:r>
      <w:r w:rsidR="00CF5244" w:rsidRPr="00CF524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CF5244">
        <w:rPr>
          <w:rFonts w:ascii="Times New Roman" w:hAnsi="Times New Roman" w:cs="Times New Roman"/>
          <w:sz w:val="28"/>
          <w:szCs w:val="28"/>
        </w:rPr>
        <w:t>»</w:t>
      </w:r>
      <w:r w:rsidR="003E7D7E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F5244">
        <w:rPr>
          <w:rFonts w:ascii="Times New Roman" w:hAnsi="Times New Roman" w:cs="Times New Roman"/>
          <w:sz w:val="28"/>
          <w:szCs w:val="28"/>
        </w:rPr>
        <w:t>предусмотрено полномочие Росфинмониторинга по приостановлению операций с денежными средствами.</w:t>
      </w:r>
    </w:p>
    <w:p w14:paraId="10A93AD4" w14:textId="341AD423" w:rsidR="00CF5244" w:rsidRPr="00CF5244" w:rsidRDefault="00CF5244" w:rsidP="00CF52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Установлено, что в</w:t>
      </w:r>
      <w:r w:rsidRPr="00CF5244">
        <w:rPr>
          <w:rFonts w:ascii="Times New Roman" w:hAnsi="Times New Roman" w:cs="Times New Roman"/>
          <w:sz w:val="28"/>
          <w:szCs w:val="28"/>
        </w:rPr>
        <w:t xml:space="preserve"> случае наличия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путем, в том числе на основании запроса, полученного от компетентного органа иностранного государства, наряду с направлением информации и материалов в правоохранительные органы </w:t>
      </w:r>
      <w:r>
        <w:rPr>
          <w:rFonts w:ascii="Times New Roman" w:hAnsi="Times New Roman" w:cs="Times New Roman"/>
          <w:sz w:val="28"/>
          <w:szCs w:val="28"/>
        </w:rPr>
        <w:t xml:space="preserve">Росфинмониторинг </w:t>
      </w:r>
      <w:r w:rsidRPr="00CF5244">
        <w:rPr>
          <w:rFonts w:ascii="Times New Roman" w:hAnsi="Times New Roman" w:cs="Times New Roman"/>
          <w:sz w:val="28"/>
          <w:szCs w:val="28"/>
        </w:rPr>
        <w:t xml:space="preserve">вправе принять решение о приостановлении операций с такими денежными средствами или имуществом. </w:t>
      </w:r>
    </w:p>
    <w:p w14:paraId="703C1C0E" w14:textId="77777777" w:rsidR="00CF5244" w:rsidRDefault="00CF5244" w:rsidP="00CF52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5244">
        <w:rPr>
          <w:rFonts w:ascii="Times New Roman" w:hAnsi="Times New Roman" w:cs="Times New Roman"/>
          <w:sz w:val="28"/>
          <w:szCs w:val="28"/>
        </w:rPr>
        <w:t>Приостановление операций с денежными средствами или иным имуществом осуществляется в пределах суммы денежных средств или в отношении иного имущества, предположительно полученных в результате совершения преступления.</w:t>
      </w:r>
    </w:p>
    <w:p w14:paraId="7A33BDA7" w14:textId="449B2221" w:rsidR="00CF5244" w:rsidRDefault="00CF5244" w:rsidP="00CF52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5244">
        <w:rPr>
          <w:rFonts w:ascii="Times New Roman" w:hAnsi="Times New Roman" w:cs="Times New Roman"/>
          <w:sz w:val="28"/>
          <w:szCs w:val="28"/>
        </w:rPr>
        <w:t>Срок приостановления операций с денежными средствами или иным имуществом определяется уполномоченным органом и не может превышать десять дней, а в случае, если решение о приостановлении операций с денежными средствами или иным имуществом принято на основании информации, полученной от компетентного органа иностранного государства, - тридцать дней.</w:t>
      </w:r>
    </w:p>
    <w:p w14:paraId="77F74426" w14:textId="04126F2A" w:rsidR="003E74D3" w:rsidRPr="009B4ED3" w:rsidRDefault="003E74D3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10C2F"/>
    <w:rsid w:val="00040EF9"/>
    <w:rsid w:val="00046698"/>
    <w:rsid w:val="00192A36"/>
    <w:rsid w:val="002065AB"/>
    <w:rsid w:val="002D56C3"/>
    <w:rsid w:val="003574AD"/>
    <w:rsid w:val="003C28A3"/>
    <w:rsid w:val="003E74D3"/>
    <w:rsid w:val="003E7D7E"/>
    <w:rsid w:val="00533260"/>
    <w:rsid w:val="00534135"/>
    <w:rsid w:val="005C4C17"/>
    <w:rsid w:val="0062581F"/>
    <w:rsid w:val="0065397C"/>
    <w:rsid w:val="00794B31"/>
    <w:rsid w:val="007B674C"/>
    <w:rsid w:val="0083204F"/>
    <w:rsid w:val="00874E5B"/>
    <w:rsid w:val="008808C6"/>
    <w:rsid w:val="00895480"/>
    <w:rsid w:val="0091704A"/>
    <w:rsid w:val="009712CF"/>
    <w:rsid w:val="009B4ED3"/>
    <w:rsid w:val="009C22F4"/>
    <w:rsid w:val="00A25F65"/>
    <w:rsid w:val="00AC3E7E"/>
    <w:rsid w:val="00B25C11"/>
    <w:rsid w:val="00C442D3"/>
    <w:rsid w:val="00C64011"/>
    <w:rsid w:val="00CF5244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38</cp:revision>
  <dcterms:created xsi:type="dcterms:W3CDTF">2025-04-09T15:03:00Z</dcterms:created>
  <dcterms:modified xsi:type="dcterms:W3CDTF">2025-06-16T17:31:00Z</dcterms:modified>
</cp:coreProperties>
</file>