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39" w:rsidRDefault="00254739" w:rsidP="00254739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30"/>
          <w:szCs w:val="30"/>
        </w:rPr>
      </w:pPr>
      <w:r>
        <w:rPr>
          <w:rStyle w:val="a5"/>
          <w:rFonts w:ascii="PT-Astra-Sans-Regular" w:hAnsi="PT-Astra-Sans-Regular"/>
          <w:color w:val="252525"/>
          <w:sz w:val="30"/>
          <w:szCs w:val="30"/>
        </w:rPr>
        <w:t xml:space="preserve">Администрация </w:t>
      </w:r>
      <w:proofErr w:type="spellStart"/>
      <w:r>
        <w:rPr>
          <w:rStyle w:val="a5"/>
          <w:rFonts w:ascii="PT-Astra-Sans-Regular" w:hAnsi="PT-Astra-Sans-Regular"/>
          <w:color w:val="252525"/>
          <w:sz w:val="30"/>
          <w:szCs w:val="30"/>
        </w:rPr>
        <w:t>Веретенинского</w:t>
      </w:r>
      <w:proofErr w:type="spellEnd"/>
      <w:r>
        <w:rPr>
          <w:rStyle w:val="a5"/>
          <w:rFonts w:ascii="PT-Astra-Sans-Regular" w:hAnsi="PT-Astra-Sans-Regular"/>
          <w:color w:val="252525"/>
          <w:sz w:val="30"/>
          <w:szCs w:val="30"/>
        </w:rPr>
        <w:t xml:space="preserve"> сельсовета </w:t>
      </w:r>
      <w:proofErr w:type="spellStart"/>
      <w:r>
        <w:rPr>
          <w:rStyle w:val="a5"/>
          <w:rFonts w:ascii="PT-Astra-Sans-Regular" w:hAnsi="PT-Astra-Sans-Regular"/>
          <w:color w:val="252525"/>
          <w:sz w:val="30"/>
          <w:szCs w:val="30"/>
        </w:rPr>
        <w:t>Железногорского</w:t>
      </w:r>
      <w:proofErr w:type="spellEnd"/>
      <w:r>
        <w:rPr>
          <w:rStyle w:val="a5"/>
          <w:rFonts w:ascii="PT-Astra-Sans-Regular" w:hAnsi="PT-Astra-Sans-Regular"/>
          <w:color w:val="252525"/>
          <w:sz w:val="30"/>
          <w:szCs w:val="30"/>
        </w:rPr>
        <w:t xml:space="preserve"> района</w:t>
      </w:r>
    </w:p>
    <w:p w:rsidR="00254739" w:rsidRDefault="00254739" w:rsidP="00254739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  <w:sz w:val="30"/>
          <w:szCs w:val="30"/>
        </w:rPr>
        <w:t xml:space="preserve">307156  Курская область, </w:t>
      </w:r>
      <w:proofErr w:type="spellStart"/>
      <w:r>
        <w:rPr>
          <w:rFonts w:ascii="PT-Astra-Sans-Regular" w:hAnsi="PT-Astra-Sans-Regular"/>
          <w:color w:val="252525"/>
          <w:sz w:val="30"/>
          <w:szCs w:val="30"/>
        </w:rPr>
        <w:t>Железногорский</w:t>
      </w:r>
      <w:proofErr w:type="spellEnd"/>
      <w:r>
        <w:rPr>
          <w:rFonts w:ascii="PT-Astra-Sans-Regular" w:hAnsi="PT-Astra-Sans-Regular"/>
          <w:color w:val="252525"/>
          <w:sz w:val="30"/>
          <w:szCs w:val="30"/>
        </w:rPr>
        <w:t xml:space="preserve"> район, </w:t>
      </w:r>
      <w:proofErr w:type="spellStart"/>
      <w:r>
        <w:rPr>
          <w:rFonts w:ascii="PT-Astra-Sans-Regular" w:hAnsi="PT-Astra-Sans-Regular"/>
          <w:color w:val="252525"/>
          <w:sz w:val="30"/>
          <w:szCs w:val="30"/>
        </w:rPr>
        <w:t>с</w:t>
      </w:r>
      <w:proofErr w:type="gramStart"/>
      <w:r>
        <w:rPr>
          <w:rFonts w:ascii="PT-Astra-Sans-Regular" w:hAnsi="PT-Astra-Sans-Regular"/>
          <w:color w:val="252525"/>
          <w:sz w:val="30"/>
          <w:szCs w:val="30"/>
        </w:rPr>
        <w:t>.В</w:t>
      </w:r>
      <w:proofErr w:type="gramEnd"/>
      <w:r>
        <w:rPr>
          <w:rFonts w:ascii="PT-Astra-Sans-Regular" w:hAnsi="PT-Astra-Sans-Regular"/>
          <w:color w:val="252525"/>
          <w:sz w:val="30"/>
          <w:szCs w:val="30"/>
        </w:rPr>
        <w:t>еретенино</w:t>
      </w:r>
      <w:proofErr w:type="spellEnd"/>
      <w:r>
        <w:rPr>
          <w:rFonts w:ascii="PT-Astra-Sans-Regular" w:hAnsi="PT-Astra-Sans-Regular"/>
          <w:color w:val="252525"/>
          <w:sz w:val="30"/>
          <w:szCs w:val="30"/>
        </w:rPr>
        <w:t xml:space="preserve"> тел.7-23-49; 7-23-35</w:t>
      </w:r>
    </w:p>
    <w:p w:rsidR="00254739" w:rsidRDefault="00254739" w:rsidP="00254739">
      <w:pPr>
        <w:pStyle w:val="a4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30"/>
          <w:szCs w:val="30"/>
        </w:rPr>
      </w:pPr>
      <w:proofErr w:type="spellStart"/>
      <w:proofErr w:type="gramStart"/>
      <w:r>
        <w:rPr>
          <w:rFonts w:ascii="PT-Astra-Sans-Regular" w:hAnsi="PT-Astra-Sans-Regular"/>
          <w:color w:val="252525"/>
          <w:sz w:val="30"/>
          <w:szCs w:val="30"/>
        </w:rPr>
        <w:t>Е</w:t>
      </w:r>
      <w:proofErr w:type="gramEnd"/>
      <w:r>
        <w:rPr>
          <w:rFonts w:ascii="PT-Astra-Sans-Regular" w:hAnsi="PT-Astra-Sans-Regular"/>
          <w:color w:val="252525"/>
          <w:sz w:val="30"/>
          <w:szCs w:val="30"/>
        </w:rPr>
        <w:t>-mail</w:t>
      </w:r>
      <w:proofErr w:type="spellEnd"/>
      <w:r>
        <w:rPr>
          <w:rFonts w:ascii="PT-Astra-Sans-Regular" w:hAnsi="PT-Astra-Sans-Regular"/>
          <w:color w:val="252525"/>
          <w:sz w:val="30"/>
          <w:szCs w:val="30"/>
        </w:rPr>
        <w:t>: vereteninoselsovet@mail.ru</w:t>
      </w:r>
    </w:p>
    <w:p w:rsidR="00254739" w:rsidRDefault="00254739" w:rsidP="00254739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  <w:sz w:val="30"/>
          <w:szCs w:val="30"/>
        </w:rPr>
        <w:t> </w:t>
      </w:r>
    </w:p>
    <w:p w:rsidR="00254739" w:rsidRDefault="00254739" w:rsidP="00254739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  <w:sz w:val="30"/>
          <w:szCs w:val="30"/>
        </w:rPr>
        <w:t> </w:t>
      </w:r>
    </w:p>
    <w:p w:rsidR="00254739" w:rsidRDefault="00254739" w:rsidP="00254739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  <w:sz w:val="30"/>
          <w:szCs w:val="30"/>
        </w:rPr>
        <w:t> </w:t>
      </w:r>
    </w:p>
    <w:p w:rsidR="00254739" w:rsidRDefault="00254739" w:rsidP="00254739">
      <w:pPr>
        <w:pStyle w:val="a4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  <w:sz w:val="30"/>
          <w:szCs w:val="30"/>
        </w:rPr>
        <w:t>                                                                              Председателю</w:t>
      </w:r>
    </w:p>
    <w:p w:rsidR="00254739" w:rsidRDefault="00254739" w:rsidP="00254739">
      <w:pPr>
        <w:pStyle w:val="a4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  <w:sz w:val="30"/>
          <w:szCs w:val="30"/>
        </w:rPr>
        <w:t>                                                                              Ревизионной комиссии</w:t>
      </w:r>
    </w:p>
    <w:p w:rsidR="00254739" w:rsidRDefault="00254739" w:rsidP="00254739">
      <w:pPr>
        <w:pStyle w:val="a4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  <w:sz w:val="30"/>
          <w:szCs w:val="30"/>
        </w:rPr>
        <w:t>                                                                              </w:t>
      </w:r>
      <w:proofErr w:type="spellStart"/>
      <w:r>
        <w:rPr>
          <w:rFonts w:ascii="PT-Astra-Sans-Regular" w:hAnsi="PT-Astra-Sans-Regular"/>
          <w:color w:val="252525"/>
          <w:sz w:val="30"/>
          <w:szCs w:val="30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  <w:sz w:val="30"/>
          <w:szCs w:val="30"/>
        </w:rPr>
        <w:t xml:space="preserve"> района</w:t>
      </w:r>
    </w:p>
    <w:p w:rsidR="00254739" w:rsidRDefault="00254739" w:rsidP="00254739">
      <w:pPr>
        <w:pStyle w:val="a4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  <w:sz w:val="30"/>
          <w:szCs w:val="30"/>
        </w:rPr>
        <w:t>                                                                              Курской области  </w:t>
      </w:r>
    </w:p>
    <w:p w:rsidR="00254739" w:rsidRDefault="00254739" w:rsidP="00254739">
      <w:pPr>
        <w:pStyle w:val="a4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  <w:sz w:val="30"/>
          <w:szCs w:val="30"/>
        </w:rPr>
        <w:t>                                                                              Хомутиной А.Н.</w:t>
      </w:r>
    </w:p>
    <w:p w:rsidR="00254739" w:rsidRDefault="00254739" w:rsidP="00254739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  <w:sz w:val="30"/>
          <w:szCs w:val="30"/>
        </w:rPr>
        <w:t> </w:t>
      </w:r>
    </w:p>
    <w:p w:rsidR="00254739" w:rsidRDefault="00254739" w:rsidP="00254739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0"/>
          <w:szCs w:val="30"/>
        </w:rPr>
      </w:pPr>
      <w:proofErr w:type="gramStart"/>
      <w:r>
        <w:rPr>
          <w:rFonts w:ascii="PT-Astra-Sans-Regular" w:hAnsi="PT-Astra-Sans-Regular"/>
          <w:color w:val="252525"/>
          <w:sz w:val="30"/>
          <w:szCs w:val="30"/>
        </w:rPr>
        <w:t xml:space="preserve">Администрация </w:t>
      </w:r>
      <w:proofErr w:type="spellStart"/>
      <w:r>
        <w:rPr>
          <w:rFonts w:ascii="PT-Astra-Sans-Regular" w:hAnsi="PT-Astra-Sans-Regular"/>
          <w:color w:val="252525"/>
          <w:sz w:val="30"/>
          <w:szCs w:val="30"/>
        </w:rPr>
        <w:t>Веретенинского</w:t>
      </w:r>
      <w:proofErr w:type="spellEnd"/>
      <w:r>
        <w:rPr>
          <w:rFonts w:ascii="PT-Astra-Sans-Regular" w:hAnsi="PT-Astra-Sans-Regular"/>
          <w:color w:val="252525"/>
          <w:sz w:val="30"/>
          <w:szCs w:val="30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30"/>
          <w:szCs w:val="30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  <w:sz w:val="30"/>
          <w:szCs w:val="30"/>
        </w:rPr>
        <w:t xml:space="preserve"> района сообщает, что в связи с тем, что налоговые льготы по имущественному и земельному налогу отмены, оценка налоговых расходов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30"/>
          <w:szCs w:val="30"/>
        </w:rPr>
        <w:t>Веретенинский</w:t>
      </w:r>
      <w:proofErr w:type="spellEnd"/>
      <w:r>
        <w:rPr>
          <w:rFonts w:ascii="PT-Astra-Sans-Regular" w:hAnsi="PT-Astra-Sans-Regular"/>
          <w:color w:val="252525"/>
          <w:sz w:val="30"/>
          <w:szCs w:val="30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30"/>
          <w:szCs w:val="30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  <w:sz w:val="30"/>
          <w:szCs w:val="30"/>
        </w:rPr>
        <w:t xml:space="preserve"> района Курской области за 2021 год, оценка налоговых расходов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30"/>
          <w:szCs w:val="30"/>
        </w:rPr>
        <w:t>Веретенинский</w:t>
      </w:r>
      <w:proofErr w:type="spellEnd"/>
      <w:r>
        <w:rPr>
          <w:rFonts w:ascii="PT-Astra-Sans-Regular" w:hAnsi="PT-Astra-Sans-Regular"/>
          <w:color w:val="252525"/>
          <w:sz w:val="30"/>
          <w:szCs w:val="30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30"/>
          <w:szCs w:val="30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  <w:sz w:val="30"/>
          <w:szCs w:val="30"/>
        </w:rPr>
        <w:t xml:space="preserve"> района Курской области на 2022 финансовый год и оценка налоговых расходов муниципального образования «</w:t>
      </w:r>
      <w:proofErr w:type="spellStart"/>
      <w:r>
        <w:rPr>
          <w:rFonts w:ascii="PT-Astra-Sans-Regular" w:hAnsi="PT-Astra-Sans-Regular"/>
          <w:color w:val="252525"/>
          <w:sz w:val="30"/>
          <w:szCs w:val="30"/>
        </w:rPr>
        <w:t>Веретенинский</w:t>
      </w:r>
      <w:proofErr w:type="spellEnd"/>
      <w:r>
        <w:rPr>
          <w:rFonts w:ascii="PT-Astra-Sans-Regular" w:hAnsi="PT-Astra-Sans-Regular"/>
          <w:color w:val="252525"/>
          <w:sz w:val="30"/>
          <w:szCs w:val="30"/>
        </w:rPr>
        <w:t xml:space="preserve"> сельсовет» </w:t>
      </w:r>
      <w:proofErr w:type="spellStart"/>
      <w:r>
        <w:rPr>
          <w:rFonts w:ascii="PT-Astra-Sans-Regular" w:hAnsi="PT-Astra-Sans-Regular"/>
          <w:color w:val="252525"/>
          <w:sz w:val="30"/>
          <w:szCs w:val="30"/>
        </w:rPr>
        <w:t>Железногорского</w:t>
      </w:r>
      <w:proofErr w:type="spellEnd"/>
      <w:r>
        <w:rPr>
          <w:rFonts w:ascii="PT-Astra-Sans-Regular" w:hAnsi="PT-Astra-Sans-Regular"/>
          <w:color w:val="252525"/>
          <w:sz w:val="30"/>
          <w:szCs w:val="30"/>
        </w:rPr>
        <w:t xml:space="preserve"> района Курской</w:t>
      </w:r>
      <w:proofErr w:type="gramEnd"/>
      <w:r>
        <w:rPr>
          <w:rFonts w:ascii="PT-Astra-Sans-Regular" w:hAnsi="PT-Astra-Sans-Regular"/>
          <w:color w:val="252525"/>
          <w:sz w:val="30"/>
          <w:szCs w:val="30"/>
        </w:rPr>
        <w:t xml:space="preserve"> области на 2023 год и плановый период 2024 и 2025 годов не проводилась.</w:t>
      </w:r>
    </w:p>
    <w:p w:rsidR="00254739" w:rsidRDefault="00254739" w:rsidP="00254739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  <w:sz w:val="30"/>
          <w:szCs w:val="30"/>
        </w:rPr>
        <w:t> </w:t>
      </w:r>
    </w:p>
    <w:p w:rsidR="00254739" w:rsidRDefault="00254739" w:rsidP="00254739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  <w:sz w:val="30"/>
          <w:szCs w:val="30"/>
        </w:rPr>
        <w:t> </w:t>
      </w:r>
    </w:p>
    <w:p w:rsidR="00254739" w:rsidRDefault="00254739" w:rsidP="00254739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  <w:sz w:val="30"/>
          <w:szCs w:val="30"/>
        </w:rPr>
        <w:t> </w:t>
      </w:r>
    </w:p>
    <w:p w:rsidR="00254739" w:rsidRDefault="00254739" w:rsidP="00254739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0"/>
          <w:szCs w:val="30"/>
        </w:rPr>
      </w:pPr>
      <w:r>
        <w:rPr>
          <w:rFonts w:ascii="PT-Astra-Sans-Regular" w:hAnsi="PT-Astra-Sans-Regular"/>
          <w:color w:val="252525"/>
          <w:sz w:val="30"/>
          <w:szCs w:val="30"/>
        </w:rPr>
        <w:t xml:space="preserve">Глава </w:t>
      </w:r>
      <w:proofErr w:type="spellStart"/>
      <w:r>
        <w:rPr>
          <w:rFonts w:ascii="PT-Astra-Sans-Regular" w:hAnsi="PT-Astra-Sans-Regular"/>
          <w:color w:val="252525"/>
          <w:sz w:val="30"/>
          <w:szCs w:val="30"/>
        </w:rPr>
        <w:t>Веретенинского</w:t>
      </w:r>
      <w:proofErr w:type="spellEnd"/>
      <w:r>
        <w:rPr>
          <w:rFonts w:ascii="PT-Astra-Sans-Regular" w:hAnsi="PT-Astra-Sans-Regular"/>
          <w:color w:val="252525"/>
          <w:sz w:val="30"/>
          <w:szCs w:val="30"/>
        </w:rPr>
        <w:t xml:space="preserve"> сельсовета</w:t>
      </w:r>
    </w:p>
    <w:p w:rsidR="00254739" w:rsidRDefault="00254739" w:rsidP="00254739">
      <w:pPr>
        <w:pStyle w:val="a4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30"/>
          <w:szCs w:val="30"/>
        </w:rPr>
      </w:pPr>
      <w:proofErr w:type="spellStart"/>
      <w:r>
        <w:rPr>
          <w:rFonts w:ascii="PT-Astra-Sans-Regular" w:hAnsi="PT-Astra-Sans-Regular"/>
          <w:color w:val="252525"/>
          <w:sz w:val="30"/>
          <w:szCs w:val="30"/>
        </w:rPr>
        <w:lastRenderedPageBreak/>
        <w:t>Железногорского</w:t>
      </w:r>
      <w:proofErr w:type="spellEnd"/>
      <w:r>
        <w:rPr>
          <w:rFonts w:ascii="PT-Astra-Sans-Regular" w:hAnsi="PT-Astra-Sans-Regular"/>
          <w:color w:val="252525"/>
          <w:sz w:val="30"/>
          <w:szCs w:val="30"/>
        </w:rPr>
        <w:t xml:space="preserve"> района                                                     В.В. Нефедова</w:t>
      </w:r>
    </w:p>
    <w:p w:rsidR="0068661A" w:rsidRPr="00254739" w:rsidRDefault="0068661A" w:rsidP="00254739"/>
    <w:sectPr w:rsidR="0068661A" w:rsidRPr="00254739" w:rsidSect="0068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F781A"/>
    <w:multiLevelType w:val="multilevel"/>
    <w:tmpl w:val="192C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379D6"/>
    <w:rsid w:val="001B3425"/>
    <w:rsid w:val="00254739"/>
    <w:rsid w:val="002B29C7"/>
    <w:rsid w:val="00346E3C"/>
    <w:rsid w:val="0068661A"/>
    <w:rsid w:val="0093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1A"/>
  </w:style>
  <w:style w:type="paragraph" w:styleId="1">
    <w:name w:val="heading 1"/>
    <w:basedOn w:val="a"/>
    <w:link w:val="10"/>
    <w:uiPriority w:val="9"/>
    <w:qFormat/>
    <w:rsid w:val="002B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B29C7"/>
    <w:rPr>
      <w:color w:val="0000FF"/>
      <w:u w:val="single"/>
    </w:rPr>
  </w:style>
  <w:style w:type="character" w:customStyle="1" w:styleId="published">
    <w:name w:val="published"/>
    <w:basedOn w:val="a0"/>
    <w:rsid w:val="002B29C7"/>
  </w:style>
  <w:style w:type="character" w:customStyle="1" w:styleId="hits">
    <w:name w:val="hits"/>
    <w:basedOn w:val="a0"/>
    <w:rsid w:val="002B29C7"/>
  </w:style>
  <w:style w:type="paragraph" w:styleId="a4">
    <w:name w:val="Normal (Web)"/>
    <w:basedOn w:val="a"/>
    <w:uiPriority w:val="99"/>
    <w:unhideWhenUsed/>
    <w:rsid w:val="002B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29C7"/>
    <w:rPr>
      <w:b/>
      <w:bCs/>
    </w:rPr>
  </w:style>
  <w:style w:type="character" w:customStyle="1" w:styleId="btn">
    <w:name w:val="btn"/>
    <w:basedOn w:val="a0"/>
    <w:rsid w:val="002B29C7"/>
  </w:style>
  <w:style w:type="paragraph" w:styleId="a6">
    <w:name w:val="Balloon Text"/>
    <w:basedOn w:val="a"/>
    <w:link w:val="a7"/>
    <w:uiPriority w:val="99"/>
    <w:semiHidden/>
    <w:unhideWhenUsed/>
    <w:rsid w:val="002B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2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4652">
          <w:marLeft w:val="-284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6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13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7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0518">
                  <w:marLeft w:val="-284"/>
                  <w:marRight w:val="-2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8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7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04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67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84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22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085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97920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000937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577506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852635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398017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24459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4358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84321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890256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292538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053722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137520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08092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58311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454783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3058749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106474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474898">
                                                          <w:marLeft w:val="0"/>
                                                          <w:marRight w:val="189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266124">
                                                  <w:marLeft w:val="0"/>
                                                  <w:marRight w:val="0"/>
                                                  <w:marTop w:val="18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245957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717539">
                                                      <w:marLeft w:val="19"/>
                                                      <w:marRight w:val="19"/>
                                                      <w:marTop w:val="19"/>
                                                      <w:marBottom w:val="1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210</Words>
  <Characters>1200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2023-10-19T07:42:00Z</dcterms:created>
  <dcterms:modified xsi:type="dcterms:W3CDTF">2023-10-19T08:03:00Z</dcterms:modified>
</cp:coreProperties>
</file>