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2B" w:rsidRDefault="0093182B" w:rsidP="0093182B"/>
    <w:p w:rsidR="0093182B" w:rsidRDefault="0093182B" w:rsidP="0093182B">
      <w:pPr>
        <w:pStyle w:val="a4"/>
      </w:pPr>
      <w:r>
        <w:t>07 апреля 2017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Наименование учреждения:</w:t>
      </w:r>
      <w:r>
        <w:t> Муниципальное казенное учреждение «Управление хозяйственного обслуживания» Веретенинского сельсовета Железногорского района Курской области, ИНН 4633034981, КПП 463301001, ОКПО 11078531, ОГРН 1134633000391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Сокращенное наименование учреждения: </w:t>
      </w:r>
      <w:r>
        <w:t>МКУ «Управление хозяйственного обслуживания»</w:t>
      </w:r>
    </w:p>
    <w:p w:rsidR="0093182B" w:rsidRDefault="0093182B" w:rsidP="0093182B">
      <w:pPr>
        <w:pStyle w:val="a4"/>
      </w:pPr>
      <w:r>
        <w:t>Находится на территории Муниципального образования «Веретенинский сельсовет» Железногорского района Курской области, ОКТМО 38610410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Органы, осуществляющие функции и полномочия учредителя: </w:t>
      </w:r>
      <w:r>
        <w:t>Администрация Веретенинского сельсовета Железногорского района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Наименование главного распорядителя бюджетных средств:</w:t>
      </w:r>
      <w:r>
        <w:t> Администрация Веретенинского сельсовета Железногорского района</w:t>
      </w:r>
    </w:p>
    <w:p w:rsidR="0093182B" w:rsidRDefault="0093182B" w:rsidP="0093182B">
      <w:pPr>
        <w:pStyle w:val="a4"/>
      </w:pPr>
      <w:r>
        <w:t>Код главы ГРБС 001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Наименование распорядителя бюджетных средств:</w:t>
      </w:r>
      <w:r>
        <w:t> Администрация Веретенинского сельсовета Железногорского района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Тип учреждения:</w:t>
      </w:r>
      <w:r>
        <w:t> Казенное учреждение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Вид учреждения:</w:t>
      </w:r>
      <w:r>
        <w:t> Хозяйственное учреждение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Основные виды деятельности</w:t>
      </w:r>
      <w:r>
        <w:t> по ОКВЭД 81.22 – деятельность по чистке и уборке жилых зданий и нежилых помещений прочая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ОКТМО:</w:t>
      </w:r>
      <w:r>
        <w:t> 38610410 Веретенинский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Вид собственности (по ОКФС):</w:t>
      </w:r>
      <w:r>
        <w:t> Муниципальная собственность (14)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Тип учреждения (по ОКОПФ):</w:t>
      </w:r>
      <w:r>
        <w:t> Муниципальные казенные учреждения (20904)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Почтовый адрес (для направления корреспонденции):</w:t>
      </w:r>
      <w:r>
        <w:t> 307156, Курская область, Железногорский район, с. Веретенино, ул. В. Жданова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Адрес фактического местонахождения:</w:t>
      </w:r>
      <w:r>
        <w:t> 307156, Курская область, Железногорский район, с. Веретенино, ул. В. Жданова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Начальник:</w:t>
      </w:r>
      <w:r>
        <w:t> Полякова Ирина Викторовна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Контактный телефон:</w:t>
      </w:r>
      <w:r>
        <w:t> 8(47148) 7-23-30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e-mail:</w:t>
      </w:r>
      <w:r>
        <w:t> oxo_veretenino@mail.ru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Реквизиты учредителя</w:t>
      </w:r>
    </w:p>
    <w:p w:rsidR="0093182B" w:rsidRDefault="0093182B" w:rsidP="0093182B">
      <w:pPr>
        <w:pStyle w:val="a4"/>
      </w:pPr>
      <w:r>
        <w:rPr>
          <w:rStyle w:val="a5"/>
        </w:rPr>
        <w:lastRenderedPageBreak/>
        <w:t>Администрация Веретенинского сельсовета Железногорского района Курской области</w:t>
      </w:r>
    </w:p>
    <w:p w:rsidR="0093182B" w:rsidRDefault="0093182B" w:rsidP="0093182B">
      <w:pPr>
        <w:pStyle w:val="a4"/>
      </w:pPr>
      <w:r>
        <w:rPr>
          <w:rStyle w:val="a5"/>
        </w:rPr>
        <w:t>Юридический адрес:</w:t>
      </w:r>
      <w:r>
        <w:t> 307156, Курская область, Железногорский район, с. Веретенино, ул. В. Жданова</w:t>
      </w:r>
    </w:p>
    <w:p w:rsidR="0093182B" w:rsidRDefault="0093182B" w:rsidP="0093182B">
      <w:pPr>
        <w:pStyle w:val="a4"/>
      </w:pPr>
      <w:r>
        <w:rPr>
          <w:rStyle w:val="a5"/>
        </w:rPr>
        <w:t>ИНН</w:t>
      </w:r>
      <w:r>
        <w:t> 4606001024   </w:t>
      </w:r>
      <w:r>
        <w:rPr>
          <w:rStyle w:val="a5"/>
        </w:rPr>
        <w:t>КПП</w:t>
      </w:r>
      <w:r>
        <w:t> 463301001    </w:t>
      </w:r>
      <w:r>
        <w:rPr>
          <w:rStyle w:val="a5"/>
        </w:rPr>
        <w:t>ОКТМО</w:t>
      </w:r>
      <w:r>
        <w:t> 38610410</w:t>
      </w:r>
    </w:p>
    <w:p w:rsidR="0093182B" w:rsidRDefault="0093182B" w:rsidP="0093182B">
      <w:pPr>
        <w:pStyle w:val="a4"/>
      </w:pPr>
      <w:r>
        <w:rPr>
          <w:rStyle w:val="a5"/>
        </w:rPr>
        <w:t>Контактный телефон:</w:t>
      </w:r>
      <w:r>
        <w:t> 8(47148) 7-23-49, 8(47148) 7-23-35   </w:t>
      </w:r>
    </w:p>
    <w:p w:rsidR="0093182B" w:rsidRDefault="0093182B" w:rsidP="0093182B">
      <w:pPr>
        <w:pStyle w:val="a4"/>
      </w:pPr>
      <w:r>
        <w:t> </w:t>
      </w:r>
      <w:r>
        <w:rPr>
          <w:rStyle w:val="a5"/>
        </w:rPr>
        <w:t>e-mail:</w:t>
      </w:r>
      <w:r>
        <w:t> vereteninoselsovet@mail.ru  </w:t>
      </w:r>
    </w:p>
    <w:p w:rsidR="0093182B" w:rsidRDefault="0093182B" w:rsidP="0093182B">
      <w:pPr>
        <w:pStyle w:val="2"/>
      </w:pPr>
      <w:hyperlink r:id="rId5" w:history="1">
        <w:r>
          <w:rPr>
            <w:rStyle w:val="a3"/>
          </w:rPr>
          <w:t>Подведомственные организации</w:t>
        </w:r>
      </w:hyperlink>
    </w:p>
    <w:p w:rsidR="0093182B" w:rsidRDefault="0093182B" w:rsidP="0093182B">
      <w:pPr>
        <w:pStyle w:val="a4"/>
      </w:pPr>
      <w:r>
        <w:t>07 апреля 2017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Наименование учреждения:</w:t>
      </w:r>
      <w:r>
        <w:t> Муниципальное казенное учреждение «Веретенинский клуб досуга»  Железногорского района Курской области, ИНН 4633016598, КПП 463301001, ОКПО 11094760, ОГРН 1054679005897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Сокращенное наименование учреждения: </w:t>
      </w:r>
      <w:r>
        <w:t>МКУ «Веретенинский клубдосуга»</w:t>
      </w:r>
    </w:p>
    <w:p w:rsidR="0093182B" w:rsidRDefault="0093182B" w:rsidP="0093182B">
      <w:pPr>
        <w:pStyle w:val="a4"/>
      </w:pPr>
      <w:r>
        <w:t>Находится на территории Муниципального образования «Веретенинский сельсовет» Железногорского района Курской области, ОКТМО 38610410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Органы, осуществляющие функции и полномочия учредителя: </w:t>
      </w:r>
      <w:r>
        <w:t>Администрация Веретенинского сельсовета Железногорского района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Наименование главного распорядителя бюджетных средств:</w:t>
      </w:r>
      <w:r>
        <w:t> Администрация Веретенинского сельсовета Железногорского района</w:t>
      </w:r>
    </w:p>
    <w:p w:rsidR="0093182B" w:rsidRDefault="0093182B" w:rsidP="0093182B">
      <w:pPr>
        <w:pStyle w:val="a4"/>
      </w:pPr>
      <w:r>
        <w:t>Код главы ГРБС 001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Наименование распорядителя бюджетных средств:</w:t>
      </w:r>
      <w:r>
        <w:t> Администрация Веретенинского сельсовета Железногорского района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Тип учреждения:</w:t>
      </w:r>
      <w:r>
        <w:t> Муниципальное казенное учреждение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Вид учреждения:</w:t>
      </w:r>
      <w:r>
        <w:t> клубное учреждение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Основные виды деятельности</w:t>
      </w:r>
      <w:r>
        <w:t> по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ОКТМО:</w:t>
      </w:r>
      <w:r>
        <w:t> 38610410 Веретенинский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Вид собственности (по ОКФС):</w:t>
      </w:r>
      <w:r>
        <w:t> Муниципальная собственность (14)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Тип учреждения (по ОКОПФ):</w:t>
      </w:r>
      <w:r>
        <w:t> Муниципальные казенные учреждения (74404)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Почтовый адрес (для направления корреспонденции):</w:t>
      </w:r>
      <w:r>
        <w:t> 307156, Курская область, Железногорский район, с. Веретенино, ул. В. Жданова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lastRenderedPageBreak/>
        <w:t>Адрес фактического местонахождения:</w:t>
      </w:r>
      <w:r>
        <w:t> 307156, Курская область, Железногорский район, с. Веретенино, ул. В. Жданова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Заведующая: Третьякова Ирина Владимировна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Контактный телефон:</w:t>
      </w:r>
      <w:r>
        <w:t> 8(47148) 7-23-30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e-mail:</w:t>
      </w:r>
      <w:r>
        <w:t> veretenino.klud@mail.ru</w:t>
      </w:r>
    </w:p>
    <w:p w:rsidR="0093182B" w:rsidRDefault="0093182B" w:rsidP="0093182B">
      <w:pPr>
        <w:pStyle w:val="a4"/>
      </w:pPr>
      <w:r>
        <w:rPr>
          <w:rStyle w:val="a6"/>
          <w:b/>
          <w:bCs/>
        </w:rPr>
        <w:t>Реквизиты учредителя</w:t>
      </w:r>
    </w:p>
    <w:p w:rsidR="0093182B" w:rsidRDefault="0093182B" w:rsidP="0093182B">
      <w:pPr>
        <w:pStyle w:val="a4"/>
      </w:pPr>
      <w:r>
        <w:rPr>
          <w:rStyle w:val="a5"/>
        </w:rPr>
        <w:t>Администрация Веретенинского сельсовета Железногорского района Курской области</w:t>
      </w:r>
    </w:p>
    <w:p w:rsidR="0093182B" w:rsidRDefault="0093182B" w:rsidP="0093182B">
      <w:pPr>
        <w:pStyle w:val="a4"/>
      </w:pPr>
      <w:r>
        <w:rPr>
          <w:rStyle w:val="a5"/>
        </w:rPr>
        <w:t>Юридический адрес:</w:t>
      </w:r>
      <w:r>
        <w:t> 307156, Курская область, Железногорский район, с. Веретенино, ул. В. Жданова</w:t>
      </w:r>
    </w:p>
    <w:p w:rsidR="0093182B" w:rsidRDefault="0093182B" w:rsidP="0093182B">
      <w:pPr>
        <w:pStyle w:val="a4"/>
      </w:pPr>
      <w:r>
        <w:rPr>
          <w:rStyle w:val="a5"/>
        </w:rPr>
        <w:t>ИНН</w:t>
      </w:r>
      <w:r>
        <w:t> 4606001024   </w:t>
      </w:r>
      <w:r>
        <w:rPr>
          <w:rStyle w:val="a5"/>
        </w:rPr>
        <w:t>КПП</w:t>
      </w:r>
      <w:r>
        <w:t> 463301001    </w:t>
      </w:r>
      <w:r>
        <w:rPr>
          <w:rStyle w:val="a5"/>
        </w:rPr>
        <w:t>ОКТМО</w:t>
      </w:r>
      <w:r>
        <w:t> 38610410</w:t>
      </w:r>
    </w:p>
    <w:p w:rsidR="0093182B" w:rsidRDefault="0093182B" w:rsidP="0093182B">
      <w:pPr>
        <w:pStyle w:val="a4"/>
      </w:pPr>
      <w:r>
        <w:rPr>
          <w:rStyle w:val="a5"/>
        </w:rPr>
        <w:t>Контактный телефон:</w:t>
      </w:r>
      <w:r>
        <w:t> 8(47148) 7-23-49, 8(47148) 7-23-35   </w:t>
      </w:r>
    </w:p>
    <w:p w:rsidR="0093182B" w:rsidRDefault="0093182B" w:rsidP="0093182B">
      <w:pPr>
        <w:pStyle w:val="a4"/>
      </w:pPr>
      <w:r>
        <w:t> </w:t>
      </w:r>
      <w:r>
        <w:rPr>
          <w:rStyle w:val="a5"/>
        </w:rPr>
        <w:t>e-mail:</w:t>
      </w:r>
      <w:r>
        <w:t> vereteninoselsovet@mail.ru  </w:t>
      </w:r>
    </w:p>
    <w:p w:rsidR="001B08F0" w:rsidRPr="0093182B" w:rsidRDefault="001B08F0" w:rsidP="0093182B">
      <w:pPr>
        <w:rPr>
          <w:szCs w:val="24"/>
        </w:rPr>
      </w:pPr>
    </w:p>
    <w:sectPr w:rsidR="001B08F0" w:rsidRPr="0093182B" w:rsidSect="0062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58D9"/>
    <w:multiLevelType w:val="multilevel"/>
    <w:tmpl w:val="D1E6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E4926"/>
    <w:multiLevelType w:val="multilevel"/>
    <w:tmpl w:val="0150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B70C87"/>
    <w:rsid w:val="001B08F0"/>
    <w:rsid w:val="00400E44"/>
    <w:rsid w:val="0062631B"/>
    <w:rsid w:val="0093182B"/>
    <w:rsid w:val="00B52E45"/>
    <w:rsid w:val="00B55D56"/>
    <w:rsid w:val="00B70C87"/>
    <w:rsid w:val="00F0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1B"/>
  </w:style>
  <w:style w:type="paragraph" w:styleId="2">
    <w:name w:val="heading 2"/>
    <w:basedOn w:val="a"/>
    <w:link w:val="20"/>
    <w:uiPriority w:val="9"/>
    <w:qFormat/>
    <w:rsid w:val="00B70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E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0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0C87"/>
    <w:rPr>
      <w:b/>
      <w:bCs/>
    </w:rPr>
  </w:style>
  <w:style w:type="character" w:styleId="a6">
    <w:name w:val="Emphasis"/>
    <w:basedOn w:val="a0"/>
    <w:uiPriority w:val="20"/>
    <w:qFormat/>
    <w:rsid w:val="00B70C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B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8F0"/>
    <w:rPr>
      <w:rFonts w:ascii="Tahoma" w:hAnsi="Tahoma" w:cs="Tahoma"/>
      <w:sz w:val="16"/>
      <w:szCs w:val="16"/>
    </w:rPr>
  </w:style>
  <w:style w:type="character" w:customStyle="1" w:styleId="published">
    <w:name w:val="published"/>
    <w:basedOn w:val="a0"/>
    <w:rsid w:val="00400E44"/>
  </w:style>
  <w:style w:type="character" w:customStyle="1" w:styleId="50">
    <w:name w:val="Заголовок 5 Знак"/>
    <w:basedOn w:val="a0"/>
    <w:link w:val="5"/>
    <w:uiPriority w:val="9"/>
    <w:semiHidden/>
    <w:rsid w:val="00B52E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basedOn w:val="a"/>
    <w:rsid w:val="00B5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5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497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6350">
                          <w:marLeft w:val="0"/>
                          <w:marRight w:val="189"/>
                          <w:marTop w:val="0"/>
                          <w:marBottom w:val="568"/>
                          <w:divBdr>
                            <w:top w:val="single" w:sz="8" w:space="19" w:color="F5F5F5"/>
                            <w:left w:val="single" w:sz="8" w:space="19" w:color="F5F5F5"/>
                            <w:bottom w:val="single" w:sz="8" w:space="19" w:color="F5F5F5"/>
                            <w:right w:val="single" w:sz="8" w:space="19" w:color="F5F5F5"/>
                          </w:divBdr>
                          <w:divsChild>
                            <w:div w:id="181968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4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1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23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2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8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8758">
                          <w:marLeft w:val="-284"/>
                          <w:marRight w:val="-2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2315">
                                  <w:marLeft w:val="0"/>
                                  <w:marRight w:val="189"/>
                                  <w:marTop w:val="0"/>
                                  <w:marBottom w:val="568"/>
                                  <w:divBdr>
                                    <w:top w:val="single" w:sz="8" w:space="19" w:color="F5F5F5"/>
                                    <w:left w:val="single" w:sz="8" w:space="19" w:color="F5F5F5"/>
                                    <w:bottom w:val="single" w:sz="8" w:space="19" w:color="F5F5F5"/>
                                    <w:right w:val="single" w:sz="8" w:space="19" w:color="F5F5F5"/>
                                  </w:divBdr>
                                  <w:divsChild>
                                    <w:div w:id="5070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0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04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483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45016">
                                  <w:marLeft w:val="0"/>
                                  <w:marRight w:val="189"/>
                                  <w:marTop w:val="0"/>
                                  <w:marBottom w:val="568"/>
                                  <w:divBdr>
                                    <w:top w:val="single" w:sz="8" w:space="19" w:color="F5F5F5"/>
                                    <w:left w:val="single" w:sz="8" w:space="19" w:color="F5F5F5"/>
                                    <w:bottom w:val="single" w:sz="8" w:space="19" w:color="F5F5F5"/>
                                    <w:right w:val="single" w:sz="8" w:space="19" w:color="F5F5F5"/>
                                  </w:divBdr>
                                  <w:divsChild>
                                    <w:div w:id="10919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78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87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21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4366">
                                  <w:marLeft w:val="0"/>
                                  <w:marRight w:val="189"/>
                                  <w:marTop w:val="0"/>
                                  <w:marBottom w:val="568"/>
                                  <w:divBdr>
                                    <w:top w:val="single" w:sz="8" w:space="19" w:color="F5F5F5"/>
                                    <w:left w:val="single" w:sz="8" w:space="19" w:color="F5F5F5"/>
                                    <w:bottom w:val="single" w:sz="8" w:space="19" w:color="F5F5F5"/>
                                    <w:right w:val="single" w:sz="8" w:space="19" w:color="F5F5F5"/>
                                  </w:divBdr>
                                  <w:divsChild>
                                    <w:div w:id="26511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43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68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65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8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5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5594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353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7937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823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858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39533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0447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6504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3537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273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9515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6693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9622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007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879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7848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9059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399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0267722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0670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27480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5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335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126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3369">
                          <w:marLeft w:val="0"/>
                          <w:marRight w:val="189"/>
                          <w:marTop w:val="0"/>
                          <w:marBottom w:val="568"/>
                          <w:divBdr>
                            <w:top w:val="single" w:sz="8" w:space="19" w:color="F5F5F5"/>
                            <w:left w:val="single" w:sz="8" w:space="19" w:color="F5F5F5"/>
                            <w:bottom w:val="single" w:sz="8" w:space="19" w:color="F5F5F5"/>
                            <w:right w:val="single" w:sz="8" w:space="19" w:color="F5F5F5"/>
                          </w:divBdr>
                          <w:divsChild>
                            <w:div w:id="5388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0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98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8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8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9990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7892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6003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6200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8242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70012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8592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0361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9337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07802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94361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6837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5493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31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98757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937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96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3401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6743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5794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33266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46-dlcmaavaji5ab8atk.xn--p1ai/index.php/administratsiya-mo/podvedomstvennye-organizatsii/635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3199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2023-10-16T13:52:00Z</dcterms:created>
  <dcterms:modified xsi:type="dcterms:W3CDTF">2023-10-16T14:01:00Z</dcterms:modified>
</cp:coreProperties>
</file>