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D4" w:rsidRPr="007910D4" w:rsidRDefault="007910D4" w:rsidP="007910D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910D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 ВЕРЕТЕНИНСКОГО СЕЛЬСОВЕТА ЖЕЛЕЗНОГОРСКОГО РАЙОНА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910D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КУРСКАЯ ОБЛАСТЬ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910D4" w:rsidRPr="007910D4" w:rsidRDefault="007910D4" w:rsidP="007910D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910D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910D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25.11.2019 г.  № 132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b/>
          <w:bCs/>
          <w:sz w:val="2"/>
          <w:szCs w:val="32"/>
          <w:lang w:eastAsia="ru-RU"/>
        </w:rPr>
      </w:pPr>
    </w:p>
    <w:p w:rsidR="00521102" w:rsidRDefault="00521102" w:rsidP="00521102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</w:pPr>
      <w:r w:rsidRPr="00521102"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  <w:t>Об ут</w:t>
      </w:r>
      <w:r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  <w:t xml:space="preserve">верждении Порядка </w:t>
      </w:r>
      <w:r w:rsidRPr="00521102"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  <w:t>размещения сведений о доходах, об имуществе и о</w:t>
      </w:r>
      <w:r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  <w:t xml:space="preserve">бязательствах имущественного  </w:t>
      </w:r>
      <w:r w:rsidRPr="00521102"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  <w:t>характе</w:t>
      </w:r>
      <w:r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  <w:t xml:space="preserve">ра руководителей муниципальных </w:t>
      </w:r>
      <w:r w:rsidRPr="00521102"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  <w:t xml:space="preserve">учреждений и членов их семей </w:t>
      </w:r>
      <w:r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  <w:t xml:space="preserve">на официальном сайте в сети </w:t>
      </w:r>
      <w:r w:rsidRPr="00521102">
        <w:rPr>
          <w:rFonts w:ascii="Arial" w:eastAsia="Times New Roman" w:hAnsi="Arial" w:cs="Arial"/>
          <w:b/>
          <w:bCs/>
          <w:spacing w:val="-4"/>
          <w:sz w:val="32"/>
          <w:szCs w:val="32"/>
          <w:lang w:eastAsia="ru-RU"/>
        </w:rPr>
        <w:t>«Интернет»</w:t>
      </w:r>
    </w:p>
    <w:p w:rsidR="007910D4" w:rsidRPr="007910D4" w:rsidRDefault="00521102" w:rsidP="007910D4">
      <w:pPr>
        <w:shd w:val="clear" w:color="auto" w:fill="F8FAFB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1102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частью 6 статьи 8 Федерального закона от 25 декабря 2008 года №273-ФЗ «О противодействии коррупции», Указом Президента     Российской Федерации от 08 июля 2013 №613 «Вопросы противодействия        коррупции»,  постановлением  Губернатора Курской области от 15 августа 2013 года №335-пг «Об утверждении Порядка размещения сведений о доходах, расходах</w:t>
      </w:r>
      <w:proofErr w:type="gramStart"/>
      <w:r w:rsidRPr="0052110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211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21102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521102">
        <w:rPr>
          <w:rFonts w:ascii="Arial" w:eastAsia="Times New Roman" w:hAnsi="Arial" w:cs="Arial"/>
          <w:sz w:val="24"/>
          <w:szCs w:val="24"/>
          <w:lang w:eastAsia="ru-RU"/>
        </w:rPr>
        <w:t>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910D4"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Веретенинского сельсовета Железногорского района </w:t>
      </w:r>
    </w:p>
    <w:p w:rsidR="007910D4" w:rsidRPr="00521102" w:rsidRDefault="007910D4" w:rsidP="007910D4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110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размещения сведений о доходах, об имуществе и обязательствах имущественного характера руководителя муниципального учреждения и членов его семьи на официальном сайте администрации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Веретенинского сельсовета Железногорского района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 и предоставления этих сведений средствам массовой информации для опубликования.</w:t>
      </w:r>
    </w:p>
    <w:p w:rsidR="00521102" w:rsidRDefault="007910D4" w:rsidP="00521102">
      <w:pPr>
        <w:shd w:val="clear" w:color="auto" w:fill="F8FAFB"/>
        <w:spacing w:before="195" w:after="19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прилагаемую форму размещения сведений о доходах, об имуществе и обязательствах имущественного характера руководителя муниципального учреждения и членов его семьи, представленных руководителями муниципальных учреждений администрации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Веретенинского сельсовета Железногорского района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и членов их семей на официальном сайте администрации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Веретенинского сельсовета Железногорского района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 и представление этих сведений средствам массовой информации для опубликования за отчетный финансовый год.</w:t>
      </w:r>
      <w:proofErr w:type="gramEnd"/>
    </w:p>
    <w:p w:rsidR="00521102" w:rsidRDefault="00521102" w:rsidP="00521102">
      <w:pPr>
        <w:shd w:val="clear" w:color="auto" w:fill="F8FAFB"/>
        <w:spacing w:before="195" w:after="19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Начальнику общего отдела</w:t>
      </w:r>
      <w:r w:rsidRPr="0052110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Веретенинского</w:t>
      </w:r>
      <w:r w:rsidRPr="005211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А.Ю. Пилюгиной</w:t>
      </w:r>
      <w:r w:rsidRPr="00521102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ознакомить с настоящим постановлением под </w:t>
      </w:r>
      <w:proofErr w:type="gramStart"/>
      <w:r w:rsidRPr="00521102">
        <w:rPr>
          <w:rFonts w:ascii="Arial" w:eastAsia="Times New Roman" w:hAnsi="Arial" w:cs="Arial"/>
          <w:sz w:val="24"/>
          <w:szCs w:val="24"/>
          <w:lang w:eastAsia="ru-RU"/>
        </w:rPr>
        <w:t>роспись</w:t>
      </w:r>
      <w:proofErr w:type="gramEnd"/>
      <w:r w:rsidRPr="005211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заведующую </w:t>
      </w:r>
      <w:r w:rsidRPr="00521102">
        <w:rPr>
          <w:rFonts w:ascii="Arial" w:eastAsia="Times New Roman" w:hAnsi="Arial" w:cs="Arial"/>
          <w:sz w:val="24"/>
          <w:szCs w:val="24"/>
          <w:lang w:eastAsia="ru-RU"/>
        </w:rPr>
        <w:t xml:space="preserve">МКУ «Веретенинский клуб досуга» Железногорского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Шевелеву Л.А., начальника </w:t>
      </w:r>
      <w:r w:rsidRPr="00521102">
        <w:rPr>
          <w:rFonts w:ascii="Arial" w:eastAsia="Times New Roman" w:hAnsi="Arial" w:cs="Arial"/>
          <w:sz w:val="24"/>
          <w:szCs w:val="24"/>
          <w:lang w:eastAsia="ru-RU"/>
        </w:rPr>
        <w:t>«Управления хозяйственного обслуживания Веретенинского сельсовета»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Полякову И.В.</w:t>
      </w:r>
    </w:p>
    <w:p w:rsidR="007910D4" w:rsidRDefault="00521102" w:rsidP="007910D4">
      <w:pPr>
        <w:shd w:val="clear" w:color="auto" w:fill="F8FAFB"/>
        <w:spacing w:before="195" w:after="19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910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910D4" w:rsidRPr="007910D4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в сети «Интернет».</w:t>
      </w:r>
    </w:p>
    <w:p w:rsidR="007910D4" w:rsidRPr="007910D4" w:rsidRDefault="00521102" w:rsidP="007910D4">
      <w:pPr>
        <w:shd w:val="clear" w:color="auto" w:fill="F8FAFB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910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910D4" w:rsidRPr="007910D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910D4"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910D4" w:rsidRDefault="00521102" w:rsidP="007910D4">
      <w:pPr>
        <w:shd w:val="clear" w:color="auto" w:fill="F8FAFB"/>
        <w:spacing w:before="195" w:after="195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910D4" w:rsidRPr="007910D4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подписания.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Pr="007910D4" w:rsidRDefault="007910D4" w:rsidP="007910D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Глава  Веретенинского сельсовета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>Нефедова В.В.</w:t>
      </w: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521102">
      <w:pPr>
        <w:shd w:val="clear" w:color="auto" w:fill="F8FAFB"/>
        <w:spacing w:before="195" w:after="195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0D4" w:rsidRDefault="007910D4" w:rsidP="007910D4">
      <w:pPr>
        <w:pStyle w:val="a3"/>
        <w:rPr>
          <w:lang w:eastAsia="ru-RU"/>
        </w:rPr>
      </w:pPr>
      <w:r>
        <w:rPr>
          <w:lang w:eastAsia="ru-RU"/>
        </w:rPr>
        <w:t xml:space="preserve">Исп. Пилюгина А.Ю. </w:t>
      </w:r>
    </w:p>
    <w:p w:rsidR="007910D4" w:rsidRDefault="00521102" w:rsidP="00521102">
      <w:pPr>
        <w:pStyle w:val="a3"/>
        <w:rPr>
          <w:lang w:eastAsia="ru-RU"/>
        </w:rPr>
      </w:pPr>
      <w:r>
        <w:rPr>
          <w:lang w:eastAsia="ru-RU"/>
        </w:rPr>
        <w:t>8 (47148) 7-23-4</w:t>
      </w:r>
    </w:p>
    <w:p w:rsidR="00521102" w:rsidRPr="00521102" w:rsidRDefault="00521102" w:rsidP="00521102">
      <w:pPr>
        <w:pStyle w:val="a3"/>
        <w:rPr>
          <w:lang w:eastAsia="ru-RU"/>
        </w:rPr>
      </w:pPr>
    </w:p>
    <w:p w:rsidR="007910D4" w:rsidRPr="007910D4" w:rsidRDefault="007910D4" w:rsidP="007910D4">
      <w:pPr>
        <w:shd w:val="clear" w:color="auto" w:fill="F8FAFB"/>
        <w:spacing w:before="195" w:after="195" w:line="240" w:lineRule="atLeast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7910D4" w:rsidRDefault="007910D4" w:rsidP="007910D4">
      <w:pPr>
        <w:shd w:val="clear" w:color="auto" w:fill="FFFFFF"/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7910D4" w:rsidRDefault="007910D4" w:rsidP="007910D4">
      <w:pPr>
        <w:shd w:val="clear" w:color="auto" w:fill="FFFFFF"/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Веретенинского сельсовета </w:t>
      </w:r>
    </w:p>
    <w:p w:rsidR="007910D4" w:rsidRDefault="007910D4" w:rsidP="007910D4">
      <w:pPr>
        <w:shd w:val="clear" w:color="auto" w:fill="FFFFFF"/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25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>.11.2019 № 1</w:t>
      </w: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</w:p>
    <w:p w:rsidR="00521102" w:rsidRPr="00521102" w:rsidRDefault="00521102" w:rsidP="0052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21102" w:rsidRPr="00521102" w:rsidRDefault="00521102" w:rsidP="0052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размещения сведений о доходах, об имуществе и обязательствах имущественного характера руководителей муниципальных казенных      учреждений и членов их семей на официальном сайте  </w:t>
      </w:r>
      <w:r w:rsidRPr="0052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hyperlink r:id="rId5" w:tooltip="Информационные сети" w:history="1">
        <w:r w:rsidRPr="0052110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сети</w:t>
        </w:r>
      </w:hyperlink>
      <w:r w:rsidRPr="0052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«Интернет» 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910D4">
        <w:rPr>
          <w:rFonts w:ascii="Arial" w:eastAsia="Times New Roman" w:hAnsi="Arial" w:cs="Arial"/>
          <w:sz w:val="24"/>
          <w:szCs w:val="24"/>
          <w:lang w:eastAsia="ru-RU"/>
        </w:rPr>
        <w:t>Настоящим Порядком устанавливаются обязанности администрации Веретенинского сельсовета Железногорского района по размещению сведений о доходах, об имуществе и обязательствах имуще</w:t>
      </w:r>
      <w:r w:rsidR="005C08D2">
        <w:rPr>
          <w:rFonts w:ascii="Arial" w:eastAsia="Times New Roman" w:hAnsi="Arial" w:cs="Arial"/>
          <w:sz w:val="24"/>
          <w:szCs w:val="24"/>
          <w:lang w:eastAsia="ru-RU"/>
        </w:rPr>
        <w:t>ственного характера руководителей муниципальных учреждений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и членов его семьи (далее - сведения о доходах, об имуществе и обязательствах имущественного характера) в сети Интернет на сайте администрации Веретенинского сельсовета Железногорского района по адресу </w:t>
      </w:r>
      <w:hyperlink r:id="rId6" w:history="1">
        <w:r w:rsidRPr="007910D4">
          <w:rPr>
            <w:rFonts w:ascii="Arial" w:eastAsia="Times New Roman" w:hAnsi="Arial" w:cs="Arial"/>
            <w:sz w:val="24"/>
            <w:szCs w:val="24"/>
            <w:lang w:eastAsia="ru-RU"/>
          </w:rPr>
          <w:t>http://www.</w:t>
        </w:r>
        <w:r w:rsidRPr="007910D4">
          <w:t xml:space="preserve"> </w:t>
        </w:r>
        <w:r w:rsidRPr="007910D4">
          <w:rPr>
            <w:rFonts w:ascii="Arial" w:eastAsia="Times New Roman" w:hAnsi="Arial" w:cs="Arial"/>
            <w:sz w:val="24"/>
            <w:szCs w:val="24"/>
            <w:lang w:eastAsia="ru-RU"/>
          </w:rPr>
          <w:t>веретенинский46.рф</w:t>
        </w:r>
      </w:hyperlink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>(далее – официальный сайт), а также по предоставлению</w:t>
      </w:r>
      <w:proofErr w:type="gramEnd"/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этих сведений средствам массовой информации для опубликования в связи с их запросами.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7910D4">
        <w:rPr>
          <w:rFonts w:ascii="Arial" w:eastAsia="Times New Roman" w:hAnsi="Arial" w:cs="Arial"/>
          <w:sz w:val="24"/>
          <w:szCs w:val="24"/>
          <w:lang w:eastAsia="ru-RU"/>
        </w:rPr>
        <w:t>а) иные сведения (кроме указанных в пункте 2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информации для размещения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руководителями муниципальных учреждений обеспечивается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начальником общего отдела 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Веретенинского сельсовета в 10-дневный срок со дня истечения срока, установленного для подачи справок о доходах, об имуществе и обязательствах имущественного характера, действующим законодательством Российской Федерации.</w:t>
      </w:r>
      <w:proofErr w:type="gramEnd"/>
    </w:p>
    <w:p w:rsidR="007910D4" w:rsidRPr="007910D4" w:rsidRDefault="007910D4" w:rsidP="007910D4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 На основании сведений о доходах, об имуществе и обязательствах имущественного характера </w:t>
      </w:r>
      <w:r>
        <w:rPr>
          <w:rFonts w:ascii="Arial" w:eastAsia="Times New Roman" w:hAnsi="Arial" w:cs="Arial"/>
          <w:sz w:val="24"/>
          <w:szCs w:val="24"/>
          <w:lang w:eastAsia="ru-RU"/>
        </w:rPr>
        <w:t>начальник общего отдела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C60614"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Веретенинского сельсовета 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формирует сводную таблицу сведений о доходах, об имуществе и обязательствах имущественного характера, указанных в пункте 2 настоящего Порядка, по форме согласно приложению к настоящему Порядку (далее – сводная таблица) и </w:t>
      </w:r>
      <w:r w:rsidR="00C60614">
        <w:rPr>
          <w:rFonts w:ascii="Arial" w:eastAsia="Times New Roman" w:hAnsi="Arial" w:cs="Arial"/>
          <w:sz w:val="24"/>
          <w:szCs w:val="24"/>
          <w:lang w:eastAsia="ru-RU"/>
        </w:rPr>
        <w:t>размещает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сайте.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5. Сведения о доходах,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характера, действующим законодательством Российской Федерации.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6. При размещении на официальном сайте сведений о доходах, об имуществе и обязательствах имущественного характера за каждый последующий год указанные сведения, размещенные в предыдущие годы, сохраняются на официальном сайте.</w:t>
      </w:r>
    </w:p>
    <w:p w:rsidR="007910D4" w:rsidRPr="007910D4" w:rsidRDefault="007910D4" w:rsidP="007910D4">
      <w:pPr>
        <w:shd w:val="clear" w:color="auto" w:fill="F8FAFB"/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7. В случае</w:t>
      </w:r>
      <w:proofErr w:type="gramStart"/>
      <w:r w:rsidRPr="007910D4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если муниципальные служащие представили уточненные сведения о доходах, об имуществе и обязательствах имущественного характера и если эти сведения подлежат размещению на официальном сайте в соответствии с пунктом 2 настоящего Порядка, </w:t>
      </w:r>
      <w:r w:rsidR="00C60614">
        <w:rPr>
          <w:rFonts w:ascii="Arial" w:eastAsia="Times New Roman" w:hAnsi="Arial" w:cs="Arial"/>
          <w:sz w:val="24"/>
          <w:szCs w:val="24"/>
          <w:lang w:eastAsia="ru-RU"/>
        </w:rPr>
        <w:t>начальник общего отдела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C60614"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Веретенинского сельсовета 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формирует сводную таблицу и </w:t>
      </w:r>
      <w:r w:rsidR="00C60614">
        <w:rPr>
          <w:rFonts w:ascii="Arial" w:eastAsia="Times New Roman" w:hAnsi="Arial" w:cs="Arial"/>
          <w:sz w:val="24"/>
          <w:szCs w:val="24"/>
          <w:lang w:eastAsia="ru-RU"/>
        </w:rPr>
        <w:t>размещает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ее на официальном сайте, в 3-х дневный срок после представления уточненных сведений.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8. В случае</w:t>
      </w:r>
      <w:proofErr w:type="gramStart"/>
      <w:r w:rsidRPr="007910D4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если гражданин назначен на должность муниципальной службы после даты, указанной в пункте 5 настоящего Порядка, </w:t>
      </w:r>
      <w:r w:rsidR="00C60614">
        <w:rPr>
          <w:rFonts w:ascii="Arial" w:eastAsia="Times New Roman" w:hAnsi="Arial" w:cs="Arial"/>
          <w:sz w:val="24"/>
          <w:szCs w:val="24"/>
          <w:lang w:eastAsia="ru-RU"/>
        </w:rPr>
        <w:t>начальник общего отдела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C60614"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Веретенинского сельсовета 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формирует сводную таблицу и </w:t>
      </w:r>
      <w:r w:rsidR="00C60614">
        <w:rPr>
          <w:rFonts w:ascii="Arial" w:eastAsia="Times New Roman" w:hAnsi="Arial" w:cs="Arial"/>
          <w:sz w:val="24"/>
          <w:szCs w:val="24"/>
          <w:lang w:eastAsia="ru-RU"/>
        </w:rPr>
        <w:t>размещает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ее на официальном сайте, в срок не позднее 1 месяца со дня представления сведений о доходах, об имуществе и обязательствах имущественного характера.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C60614">
        <w:rPr>
          <w:rFonts w:ascii="Arial" w:eastAsia="Times New Roman" w:hAnsi="Arial" w:cs="Arial"/>
          <w:sz w:val="24"/>
          <w:szCs w:val="24"/>
          <w:lang w:eastAsia="ru-RU"/>
        </w:rPr>
        <w:t>Начальник общего отдела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C60614" w:rsidRPr="007910D4">
        <w:rPr>
          <w:rFonts w:ascii="Arial" w:eastAsia="Times New Roman" w:hAnsi="Arial" w:cs="Arial"/>
          <w:sz w:val="24"/>
          <w:szCs w:val="24"/>
          <w:lang w:eastAsia="ru-RU"/>
        </w:rPr>
        <w:t>Веретенинского сельсовета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7910D4" w:rsidRPr="007910D4" w:rsidRDefault="007910D4" w:rsidP="007910D4">
      <w:pPr>
        <w:shd w:val="clear" w:color="auto" w:fill="FFFFFF"/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>б) 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910D4" w:rsidRDefault="007910D4" w:rsidP="005C08D2">
      <w:pPr>
        <w:shd w:val="clear" w:color="auto" w:fill="FFFFFF"/>
        <w:spacing w:before="195" w:after="195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10D4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="005C08D2">
        <w:rPr>
          <w:rFonts w:ascii="Arial" w:eastAsia="Times New Roman" w:hAnsi="Arial" w:cs="Arial"/>
          <w:sz w:val="24"/>
          <w:szCs w:val="24"/>
          <w:lang w:eastAsia="ru-RU"/>
        </w:rPr>
        <w:t>Начальник общего отдела</w:t>
      </w:r>
      <w:r w:rsidR="005C08D2" w:rsidRPr="005C08D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5C08D2">
        <w:rPr>
          <w:rFonts w:ascii="Arial" w:eastAsia="Times New Roman" w:hAnsi="Arial" w:cs="Arial"/>
          <w:sz w:val="24"/>
          <w:szCs w:val="24"/>
          <w:lang w:eastAsia="ru-RU"/>
        </w:rPr>
        <w:t>Веретенинского</w:t>
      </w:r>
      <w:r w:rsidR="005C08D2" w:rsidRPr="005C08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обеспечивающий размещение сведений о доходах, об  имуществе и обязательствах имущественного характера на официальном сайте и их представление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Порядка, а также за разглашение сведений,              отнесенных к государственной тайне или являющихся конфиденциальными.</w:t>
      </w:r>
      <w:r w:rsidRPr="007910D4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  <w:proofErr w:type="gramEnd"/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C08D2" w:rsidRDefault="005C08D2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910D4" w:rsidRPr="007910D4" w:rsidRDefault="007910D4" w:rsidP="007910D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5850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</w:tblGrid>
      <w:tr w:rsidR="007910D4" w:rsidRPr="007910D4" w:rsidTr="007910D4">
        <w:tc>
          <w:tcPr>
            <w:tcW w:w="57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D4" w:rsidRPr="007910D4" w:rsidRDefault="007910D4" w:rsidP="007910D4">
            <w:pPr>
              <w:shd w:val="clear" w:color="auto" w:fill="FFFFFF"/>
              <w:spacing w:before="195" w:after="19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91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910D4" w:rsidRPr="007910D4" w:rsidRDefault="007910D4" w:rsidP="005C08D2">
            <w:pPr>
              <w:spacing w:before="120" w:after="195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</w:t>
            </w:r>
            <w:r w:rsidR="005C08D2" w:rsidRPr="005C0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размещения сведений о доходах, об имуществе и обязательствах имущественного  характера руководителей муниципальных учреждений и членов их семей на официальном сайте в сети «Интернет»</w:t>
            </w:r>
            <w:bookmarkEnd w:id="0"/>
          </w:p>
        </w:tc>
      </w:tr>
    </w:tbl>
    <w:p w:rsidR="00991375" w:rsidRDefault="005C08D2" w:rsidP="0099137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5C08D2" w:rsidRPr="005C08D2" w:rsidRDefault="005C08D2" w:rsidP="0099137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доходах, об имуществе и обязательствах имущественного характера за период с 1 января 20___года по 31 декабря 20___года</w:t>
      </w:r>
    </w:p>
    <w:p w:rsidR="007910D4" w:rsidRPr="007910D4" w:rsidRDefault="007910D4" w:rsidP="007910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133"/>
        <w:gridCol w:w="966"/>
        <w:gridCol w:w="518"/>
        <w:gridCol w:w="602"/>
        <w:gridCol w:w="770"/>
        <w:gridCol w:w="672"/>
        <w:gridCol w:w="630"/>
        <w:gridCol w:w="685"/>
        <w:gridCol w:w="616"/>
        <w:gridCol w:w="658"/>
        <w:gridCol w:w="798"/>
        <w:gridCol w:w="1333"/>
      </w:tblGrid>
      <w:tr w:rsidR="007910D4" w:rsidRPr="007910D4" w:rsidTr="000E418B">
        <w:tc>
          <w:tcPr>
            <w:tcW w:w="473" w:type="dxa"/>
            <w:vMerge w:val="restart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3" w:type="dxa"/>
            <w:vMerge w:val="restart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Фамилия, инициалы </w:t>
            </w:r>
            <w:proofErr w:type="spellStart"/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руково-дителя</w:t>
            </w:r>
            <w:proofErr w:type="spellEnd"/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учрежде-ния</w:t>
            </w:r>
            <w:proofErr w:type="spellEnd"/>
            <w:proofErr w:type="gramStart"/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чьи сведения размеща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 xml:space="preserve">ются </w:t>
            </w:r>
          </w:p>
        </w:tc>
        <w:tc>
          <w:tcPr>
            <w:tcW w:w="966" w:type="dxa"/>
            <w:vMerge w:val="restart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2562" w:type="dxa"/>
            <w:gridSpan w:val="4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931" w:type="dxa"/>
            <w:gridSpan w:val="3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мости, находящиеся в пользовании</w:t>
            </w:r>
          </w:p>
        </w:tc>
        <w:tc>
          <w:tcPr>
            <w:tcW w:w="658" w:type="dxa"/>
            <w:vMerge w:val="restart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портные сред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ства</w:t>
            </w:r>
          </w:p>
        </w:tc>
        <w:tc>
          <w:tcPr>
            <w:tcW w:w="798" w:type="dxa"/>
            <w:vMerge w:val="restart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лари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ро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ван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ный годо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вой доход (руб.)</w:t>
            </w:r>
          </w:p>
        </w:tc>
        <w:tc>
          <w:tcPr>
            <w:tcW w:w="1333" w:type="dxa"/>
            <w:vMerge w:val="restart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сделка* (вид приобретен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ного имуще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ства, источ</w:t>
            </w:r>
            <w:r w:rsidRPr="007910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ники)</w:t>
            </w:r>
          </w:p>
        </w:tc>
      </w:tr>
      <w:tr w:rsidR="007910D4" w:rsidRPr="007910D4" w:rsidTr="000E418B">
        <w:tc>
          <w:tcPr>
            <w:tcW w:w="473" w:type="dxa"/>
            <w:vMerge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Merge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екта</w:t>
            </w:r>
          </w:p>
        </w:tc>
        <w:tc>
          <w:tcPr>
            <w:tcW w:w="60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ст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вен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но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сти</w:t>
            </w:r>
          </w:p>
        </w:tc>
        <w:tc>
          <w:tcPr>
            <w:tcW w:w="77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щадь (</w:t>
            </w:r>
            <w:proofErr w:type="spellStart"/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7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по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ложе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63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екта</w:t>
            </w:r>
          </w:p>
        </w:tc>
        <w:tc>
          <w:tcPr>
            <w:tcW w:w="685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щадь (</w:t>
            </w:r>
            <w:proofErr w:type="spellStart"/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6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по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ло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же</w:t>
            </w:r>
            <w:r w:rsidRPr="007910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658" w:type="dxa"/>
            <w:vMerge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vMerge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vMerge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0D4" w:rsidRPr="007910D4" w:rsidTr="000E418B">
        <w:tc>
          <w:tcPr>
            <w:tcW w:w="47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0D4" w:rsidRPr="007910D4" w:rsidTr="000E418B">
        <w:tc>
          <w:tcPr>
            <w:tcW w:w="47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966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0D4" w:rsidRPr="007910D4" w:rsidTr="000E418B">
        <w:tc>
          <w:tcPr>
            <w:tcW w:w="47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0D4">
              <w:rPr>
                <w:rFonts w:ascii="Times New Roman" w:eastAsia="Times New Roman" w:hAnsi="Times New Roman" w:cs="Times New Roman"/>
                <w:lang w:eastAsia="ru-RU"/>
              </w:rPr>
              <w:t>несо</w:t>
            </w:r>
            <w:r w:rsidRPr="007910D4">
              <w:rPr>
                <w:rFonts w:ascii="Times New Roman" w:eastAsia="Times New Roman" w:hAnsi="Times New Roman" w:cs="Times New Roman"/>
                <w:lang w:eastAsia="ru-RU"/>
              </w:rPr>
              <w:softHyphen/>
              <w:t>вершен</w:t>
            </w:r>
            <w:r w:rsidRPr="007910D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нолет</w:t>
            </w:r>
            <w:r w:rsidRPr="007910D4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ре</w:t>
            </w:r>
            <w:r w:rsidRPr="007910D4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бенок</w:t>
            </w:r>
          </w:p>
        </w:tc>
        <w:tc>
          <w:tcPr>
            <w:tcW w:w="966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0D4" w:rsidRPr="007910D4" w:rsidTr="000E418B">
        <w:tc>
          <w:tcPr>
            <w:tcW w:w="47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7910D4" w:rsidRPr="007910D4" w:rsidRDefault="007910D4" w:rsidP="0079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0D4" w:rsidRPr="007910D4" w:rsidRDefault="007910D4" w:rsidP="007910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7C" w:rsidRPr="007910D4" w:rsidRDefault="00044E43"/>
    <w:sectPr w:rsidR="0083777C" w:rsidRPr="0079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5B"/>
    <w:rsid w:val="00044E43"/>
    <w:rsid w:val="00521102"/>
    <w:rsid w:val="005C08D2"/>
    <w:rsid w:val="005E380F"/>
    <w:rsid w:val="007910D4"/>
    <w:rsid w:val="00991375"/>
    <w:rsid w:val="00A83D30"/>
    <w:rsid w:val="00C60614"/>
    <w:rsid w:val="00D931E8"/>
    <w:rsid w:val="00E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ovskiyss.ru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2019-12-05T06:28:00Z</dcterms:created>
  <dcterms:modified xsi:type="dcterms:W3CDTF">2019-12-05T08:10:00Z</dcterms:modified>
</cp:coreProperties>
</file>